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6BB2" w:rsidRPr="00396F5F" w:rsidRDefault="00036BB2" w:rsidP="006427E5">
      <w:pPr>
        <w:pStyle w:val="a3"/>
        <w:rPr>
          <w:rFonts w:ascii="Times New Roman"/>
          <w:sz w:val="20"/>
          <w:lang w:val="en-US"/>
        </w:rPr>
      </w:pPr>
    </w:p>
    <w:p w:rsidR="00036BB2" w:rsidRDefault="00036BB2" w:rsidP="006427E5">
      <w:pPr>
        <w:pStyle w:val="a3"/>
        <w:rPr>
          <w:rFonts w:ascii="Times New Roman"/>
          <w:sz w:val="20"/>
        </w:rPr>
      </w:pPr>
    </w:p>
    <w:p w:rsidR="00036BB2" w:rsidRDefault="00036BB2" w:rsidP="006427E5">
      <w:pPr>
        <w:pStyle w:val="a3"/>
        <w:rPr>
          <w:rFonts w:ascii="Times New Roman"/>
          <w:sz w:val="20"/>
        </w:rPr>
      </w:pPr>
      <w:r>
        <w:rPr>
          <w:noProof/>
          <w:lang w:eastAsia="el-GR"/>
        </w:rPr>
        <w:t xml:space="preserve">                     </w:t>
      </w:r>
      <w:r>
        <w:rPr>
          <w:noProof/>
          <w:lang w:eastAsia="el-GR"/>
        </w:rPr>
        <w:drawing>
          <wp:inline distT="0" distB="0" distL="0" distR="0" wp14:anchorId="71BD87F3" wp14:editId="0F157A94">
            <wp:extent cx="1314450" cy="1314450"/>
            <wp:effectExtent l="0" t="0" r="0" b="0"/>
            <wp:docPr id="1" name="dimg_1" descr="Αποτέλεσμα εικόνας για ΣΗΜΑ ΔΗΜΟΣ ΙΩΑΝΝΙΤΩ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1" descr="Αποτέλεσμα εικόνας για ΣΗΜΑ ΔΗΜΟΣ ΙΩΑΝΝΙΤΩΝ"/>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14450" cy="1314450"/>
                    </a:xfrm>
                    <a:prstGeom prst="rect">
                      <a:avLst/>
                    </a:prstGeom>
                    <a:noFill/>
                    <a:ln>
                      <a:noFill/>
                    </a:ln>
                  </pic:spPr>
                </pic:pic>
              </a:graphicData>
            </a:graphic>
          </wp:inline>
        </w:drawing>
      </w:r>
      <w:r>
        <w:rPr>
          <w:noProof/>
          <w:lang w:eastAsia="el-GR"/>
        </w:rPr>
        <w:t xml:space="preserve"> </w:t>
      </w:r>
    </w:p>
    <w:p w:rsidR="00036BB2" w:rsidRDefault="00036BB2" w:rsidP="006427E5">
      <w:pPr>
        <w:pStyle w:val="a3"/>
        <w:contextualSpacing/>
        <w:rPr>
          <w:b/>
          <w:sz w:val="24"/>
        </w:rPr>
      </w:pPr>
      <w:r>
        <w:rPr>
          <w:rFonts w:ascii="Times New Roman"/>
          <w:sz w:val="20"/>
        </w:rPr>
        <w:t xml:space="preserve">                     </w:t>
      </w:r>
      <w:r>
        <w:rPr>
          <w:b/>
          <w:sz w:val="24"/>
        </w:rPr>
        <w:t xml:space="preserve">ΑΥΤΟΤΕΛΕΣ ΤΜΗΜΑ </w:t>
      </w:r>
    </w:p>
    <w:p w:rsidR="00036BB2" w:rsidRPr="00C61960" w:rsidRDefault="00036BB2" w:rsidP="006427E5">
      <w:pPr>
        <w:pStyle w:val="a3"/>
        <w:contextualSpacing/>
        <w:rPr>
          <w:rFonts w:ascii="Times New Roman"/>
          <w:sz w:val="20"/>
        </w:rPr>
      </w:pPr>
      <w:r>
        <w:rPr>
          <w:b/>
          <w:sz w:val="24"/>
        </w:rPr>
        <w:t xml:space="preserve">                   ΕΣΩΤΕΡΙΚΟΥ ΕΛΕΓΧΟΥ   </w:t>
      </w:r>
    </w:p>
    <w:p w:rsidR="00036BB2" w:rsidRPr="00676985" w:rsidRDefault="00676985" w:rsidP="006427E5">
      <w:pPr>
        <w:pStyle w:val="a3"/>
        <w:rPr>
          <w:b/>
          <w:sz w:val="20"/>
        </w:rPr>
      </w:pPr>
      <w:r w:rsidRPr="00676985">
        <w:rPr>
          <w:b/>
          <w:sz w:val="20"/>
        </w:rPr>
        <w:t xml:space="preserve">                       </w:t>
      </w:r>
      <w:r>
        <w:rPr>
          <w:b/>
          <w:sz w:val="20"/>
        </w:rPr>
        <w:t>Μιχ. Αγγέλου 28</w:t>
      </w:r>
      <w:r w:rsidR="003C234E" w:rsidRPr="00967FD0">
        <w:rPr>
          <w:b/>
          <w:sz w:val="20"/>
        </w:rPr>
        <w:t>,</w:t>
      </w:r>
      <w:r>
        <w:rPr>
          <w:b/>
          <w:sz w:val="20"/>
        </w:rPr>
        <w:t xml:space="preserve"> Ιωάννινα </w:t>
      </w:r>
    </w:p>
    <w:p w:rsidR="00036BB2" w:rsidRDefault="00676985" w:rsidP="006427E5">
      <w:pPr>
        <w:pStyle w:val="a3"/>
        <w:rPr>
          <w:b/>
          <w:sz w:val="20"/>
        </w:rPr>
      </w:pPr>
      <w:r>
        <w:rPr>
          <w:b/>
          <w:sz w:val="20"/>
        </w:rPr>
        <w:t xml:space="preserve">                       Τηλ. 2651021541</w:t>
      </w:r>
    </w:p>
    <w:p w:rsidR="00676985" w:rsidRPr="00967FD0" w:rsidRDefault="00676985" w:rsidP="006427E5">
      <w:pPr>
        <w:pStyle w:val="a3"/>
        <w:rPr>
          <w:b/>
          <w:sz w:val="20"/>
        </w:rPr>
      </w:pPr>
      <w:r w:rsidRPr="00967FD0">
        <w:rPr>
          <w:b/>
          <w:sz w:val="20"/>
        </w:rPr>
        <w:t xml:space="preserve">                       </w:t>
      </w:r>
      <w:r>
        <w:rPr>
          <w:b/>
          <w:sz w:val="20"/>
          <w:lang w:val="en-US"/>
        </w:rPr>
        <w:t>e</w:t>
      </w:r>
      <w:r w:rsidRPr="00967FD0">
        <w:rPr>
          <w:b/>
          <w:sz w:val="20"/>
        </w:rPr>
        <w:t>-</w:t>
      </w:r>
      <w:r>
        <w:rPr>
          <w:b/>
          <w:sz w:val="20"/>
          <w:lang w:val="en-US"/>
        </w:rPr>
        <w:t>mail</w:t>
      </w:r>
      <w:r w:rsidRPr="00967FD0">
        <w:rPr>
          <w:b/>
          <w:sz w:val="20"/>
        </w:rPr>
        <w:t xml:space="preserve">: </w:t>
      </w:r>
      <w:hyperlink r:id="rId8" w:history="1">
        <w:r w:rsidRPr="0026492F">
          <w:rPr>
            <w:rStyle w:val="-"/>
            <w:b/>
            <w:sz w:val="20"/>
            <w:lang w:val="en-US"/>
          </w:rPr>
          <w:t>ivrontou</w:t>
        </w:r>
        <w:r w:rsidRPr="00967FD0">
          <w:rPr>
            <w:rStyle w:val="-"/>
            <w:b/>
            <w:sz w:val="20"/>
          </w:rPr>
          <w:t>@</w:t>
        </w:r>
        <w:r w:rsidRPr="0026492F">
          <w:rPr>
            <w:rStyle w:val="-"/>
            <w:b/>
            <w:sz w:val="20"/>
            <w:lang w:val="en-US"/>
          </w:rPr>
          <w:t>ioannina</w:t>
        </w:r>
        <w:r w:rsidRPr="00967FD0">
          <w:rPr>
            <w:rStyle w:val="-"/>
            <w:b/>
            <w:sz w:val="20"/>
          </w:rPr>
          <w:t>.</w:t>
        </w:r>
        <w:r w:rsidRPr="0026492F">
          <w:rPr>
            <w:rStyle w:val="-"/>
            <w:b/>
            <w:sz w:val="20"/>
            <w:lang w:val="en-US"/>
          </w:rPr>
          <w:t>gr</w:t>
        </w:r>
      </w:hyperlink>
      <w:r w:rsidRPr="00967FD0">
        <w:rPr>
          <w:b/>
          <w:sz w:val="20"/>
        </w:rPr>
        <w:t xml:space="preserve">  </w:t>
      </w:r>
    </w:p>
    <w:p w:rsidR="00036BB2" w:rsidRPr="00967FD0" w:rsidRDefault="00036BB2" w:rsidP="006427E5">
      <w:pPr>
        <w:pStyle w:val="a3"/>
        <w:rPr>
          <w:b/>
          <w:sz w:val="20"/>
        </w:rPr>
      </w:pPr>
    </w:p>
    <w:p w:rsidR="00036BB2" w:rsidRPr="00967FD0" w:rsidRDefault="00036BB2" w:rsidP="006427E5">
      <w:pPr>
        <w:pStyle w:val="a3"/>
        <w:rPr>
          <w:b/>
          <w:sz w:val="20"/>
        </w:rPr>
      </w:pPr>
    </w:p>
    <w:p w:rsidR="00036BB2" w:rsidRPr="00967FD0" w:rsidRDefault="00036BB2" w:rsidP="006427E5">
      <w:pPr>
        <w:pStyle w:val="a3"/>
        <w:rPr>
          <w:b/>
          <w:sz w:val="20"/>
        </w:rPr>
      </w:pPr>
    </w:p>
    <w:p w:rsidR="00036BB2" w:rsidRPr="00967FD0" w:rsidRDefault="00036BB2" w:rsidP="006427E5">
      <w:pPr>
        <w:pStyle w:val="a3"/>
        <w:spacing w:before="11"/>
        <w:rPr>
          <w:b/>
          <w:sz w:val="15"/>
        </w:rPr>
      </w:pPr>
    </w:p>
    <w:p w:rsidR="00036BB2" w:rsidRPr="00511F6B" w:rsidRDefault="00036BB2" w:rsidP="006427E5">
      <w:pPr>
        <w:spacing w:before="52"/>
        <w:jc w:val="center"/>
        <w:rPr>
          <w:b/>
          <w:sz w:val="28"/>
          <w:szCs w:val="28"/>
        </w:rPr>
      </w:pPr>
      <w:r w:rsidRPr="00511F6B">
        <w:rPr>
          <w:b/>
          <w:sz w:val="28"/>
          <w:szCs w:val="28"/>
        </w:rPr>
        <w:t xml:space="preserve">«ΠΑΡΟΧΗ ΥΠΟΣΤΗΡΙΚΤΙΚΩΝ ΥΠΗΡΕΣΙΩΝ ΕΣΩΤΕΡΙΚΟΥ </w:t>
      </w:r>
      <w:r>
        <w:rPr>
          <w:b/>
          <w:sz w:val="28"/>
          <w:szCs w:val="28"/>
        </w:rPr>
        <w:t xml:space="preserve">      ΕΛΕΓΧΟΥ 2024 - 2025</w:t>
      </w:r>
      <w:r w:rsidRPr="00511F6B">
        <w:rPr>
          <w:b/>
          <w:spacing w:val="-2"/>
          <w:sz w:val="28"/>
          <w:szCs w:val="28"/>
        </w:rPr>
        <w:t>»</w:t>
      </w:r>
    </w:p>
    <w:p w:rsidR="00036BB2" w:rsidRPr="00511F6B" w:rsidRDefault="00036BB2" w:rsidP="006427E5">
      <w:pPr>
        <w:pStyle w:val="a3"/>
        <w:jc w:val="right"/>
        <w:rPr>
          <w:b/>
          <w:sz w:val="28"/>
          <w:szCs w:val="28"/>
        </w:rPr>
      </w:pPr>
    </w:p>
    <w:p w:rsidR="00036BB2" w:rsidRDefault="00036BB2" w:rsidP="006427E5">
      <w:pPr>
        <w:pStyle w:val="a3"/>
        <w:rPr>
          <w:b/>
          <w:sz w:val="24"/>
        </w:rPr>
      </w:pPr>
    </w:p>
    <w:p w:rsidR="00036BB2" w:rsidRDefault="00036BB2" w:rsidP="006427E5">
      <w:pPr>
        <w:pStyle w:val="a3"/>
        <w:rPr>
          <w:b/>
          <w:sz w:val="24"/>
        </w:rPr>
      </w:pPr>
    </w:p>
    <w:p w:rsidR="00036BB2" w:rsidRDefault="00036BB2" w:rsidP="006427E5">
      <w:pPr>
        <w:pStyle w:val="a3"/>
        <w:rPr>
          <w:b/>
          <w:sz w:val="24"/>
        </w:rPr>
      </w:pPr>
    </w:p>
    <w:p w:rsidR="00036BB2" w:rsidRDefault="00036BB2" w:rsidP="006427E5">
      <w:pPr>
        <w:pStyle w:val="a3"/>
        <w:rPr>
          <w:b/>
          <w:sz w:val="24"/>
        </w:rPr>
      </w:pPr>
    </w:p>
    <w:p w:rsidR="00036BB2" w:rsidRDefault="00036BB2" w:rsidP="006427E5">
      <w:pPr>
        <w:pStyle w:val="a3"/>
        <w:spacing w:before="11"/>
        <w:rPr>
          <w:b/>
          <w:sz w:val="23"/>
        </w:rPr>
      </w:pPr>
    </w:p>
    <w:p w:rsidR="00036BB2" w:rsidRDefault="00036BB2" w:rsidP="006427E5">
      <w:pPr>
        <w:jc w:val="center"/>
        <w:rPr>
          <w:b/>
          <w:sz w:val="24"/>
        </w:rPr>
      </w:pPr>
      <w:r>
        <w:rPr>
          <w:b/>
          <w:sz w:val="24"/>
        </w:rPr>
        <w:t>CPV</w:t>
      </w:r>
      <w:r>
        <w:rPr>
          <w:b/>
          <w:spacing w:val="-4"/>
          <w:sz w:val="24"/>
        </w:rPr>
        <w:t xml:space="preserve"> </w:t>
      </w:r>
      <w:r>
        <w:rPr>
          <w:b/>
          <w:sz w:val="24"/>
        </w:rPr>
        <w:t>:</w:t>
      </w:r>
      <w:r>
        <w:rPr>
          <w:b/>
          <w:spacing w:val="47"/>
          <w:sz w:val="24"/>
        </w:rPr>
        <w:t xml:space="preserve"> </w:t>
      </w:r>
      <w:r>
        <w:rPr>
          <w:b/>
          <w:sz w:val="24"/>
        </w:rPr>
        <w:t>79212200-5</w:t>
      </w:r>
      <w:r>
        <w:rPr>
          <w:b/>
          <w:spacing w:val="47"/>
          <w:sz w:val="24"/>
        </w:rPr>
        <w:t xml:space="preserve"> </w:t>
      </w:r>
      <w:r>
        <w:rPr>
          <w:b/>
          <w:sz w:val="24"/>
        </w:rPr>
        <w:t>Υπηρεσίες</w:t>
      </w:r>
      <w:r>
        <w:rPr>
          <w:b/>
          <w:spacing w:val="-3"/>
          <w:sz w:val="24"/>
        </w:rPr>
        <w:t xml:space="preserve"> </w:t>
      </w:r>
      <w:r>
        <w:rPr>
          <w:b/>
          <w:sz w:val="24"/>
        </w:rPr>
        <w:t>Εσωτερικού</w:t>
      </w:r>
      <w:r>
        <w:rPr>
          <w:b/>
          <w:spacing w:val="-2"/>
          <w:sz w:val="24"/>
        </w:rPr>
        <w:t xml:space="preserve"> </w:t>
      </w:r>
      <w:r>
        <w:rPr>
          <w:b/>
          <w:sz w:val="24"/>
        </w:rPr>
        <w:t>Διαχειριστικού</w:t>
      </w:r>
      <w:r>
        <w:rPr>
          <w:b/>
          <w:spacing w:val="-3"/>
          <w:sz w:val="24"/>
        </w:rPr>
        <w:t xml:space="preserve"> </w:t>
      </w:r>
      <w:r>
        <w:rPr>
          <w:b/>
          <w:spacing w:val="-2"/>
          <w:sz w:val="24"/>
        </w:rPr>
        <w:t>Ελέγχου</w:t>
      </w:r>
    </w:p>
    <w:p w:rsidR="00036BB2" w:rsidRDefault="00036BB2" w:rsidP="006427E5">
      <w:pPr>
        <w:pStyle w:val="a3"/>
        <w:rPr>
          <w:b/>
          <w:sz w:val="20"/>
        </w:rPr>
      </w:pPr>
    </w:p>
    <w:p w:rsidR="00036BB2" w:rsidRDefault="00036BB2" w:rsidP="006427E5">
      <w:pPr>
        <w:pStyle w:val="a3"/>
        <w:rPr>
          <w:b/>
          <w:sz w:val="20"/>
        </w:rPr>
      </w:pPr>
    </w:p>
    <w:p w:rsidR="00036BB2" w:rsidRDefault="00036BB2" w:rsidP="006427E5">
      <w:pPr>
        <w:pStyle w:val="a3"/>
        <w:rPr>
          <w:b/>
          <w:sz w:val="20"/>
        </w:rPr>
      </w:pPr>
    </w:p>
    <w:p w:rsidR="00036BB2" w:rsidRDefault="00036BB2" w:rsidP="006427E5">
      <w:pPr>
        <w:pStyle w:val="a3"/>
        <w:rPr>
          <w:b/>
          <w:sz w:val="20"/>
        </w:rPr>
      </w:pPr>
    </w:p>
    <w:p w:rsidR="00036BB2" w:rsidRDefault="00036BB2" w:rsidP="006427E5">
      <w:pPr>
        <w:pStyle w:val="a3"/>
        <w:rPr>
          <w:b/>
          <w:sz w:val="20"/>
        </w:rPr>
      </w:pPr>
    </w:p>
    <w:p w:rsidR="00036BB2" w:rsidRDefault="00036BB2" w:rsidP="006427E5">
      <w:pPr>
        <w:pStyle w:val="a3"/>
        <w:rPr>
          <w:b/>
          <w:sz w:val="20"/>
        </w:rPr>
      </w:pPr>
    </w:p>
    <w:p w:rsidR="00036BB2" w:rsidRDefault="00036BB2" w:rsidP="006427E5">
      <w:pPr>
        <w:pStyle w:val="a3"/>
        <w:rPr>
          <w:b/>
          <w:sz w:val="20"/>
        </w:rPr>
      </w:pPr>
    </w:p>
    <w:p w:rsidR="00036BB2" w:rsidRDefault="00036BB2" w:rsidP="006427E5">
      <w:pPr>
        <w:pStyle w:val="a3"/>
        <w:spacing w:before="3"/>
        <w:rPr>
          <w:b/>
          <w:sz w:val="18"/>
        </w:rPr>
      </w:pPr>
    </w:p>
    <w:tbl>
      <w:tblPr>
        <w:tblW w:w="0" w:type="auto"/>
        <w:tblInd w:w="3799" w:type="dxa"/>
        <w:tblLayout w:type="fixed"/>
        <w:tblCellMar>
          <w:left w:w="0" w:type="dxa"/>
          <w:right w:w="0" w:type="dxa"/>
        </w:tblCellMar>
        <w:tblLook w:val="01E0" w:firstRow="1" w:lastRow="1" w:firstColumn="1" w:lastColumn="1" w:noHBand="0" w:noVBand="0"/>
      </w:tblPr>
      <w:tblGrid>
        <w:gridCol w:w="3641"/>
        <w:gridCol w:w="1568"/>
      </w:tblGrid>
      <w:tr w:rsidR="00036BB2" w:rsidTr="007F392C">
        <w:trPr>
          <w:trHeight w:val="397"/>
        </w:trPr>
        <w:tc>
          <w:tcPr>
            <w:tcW w:w="3641" w:type="dxa"/>
          </w:tcPr>
          <w:p w:rsidR="00036BB2" w:rsidRDefault="00036BB2" w:rsidP="006427E5">
            <w:pPr>
              <w:pStyle w:val="TableParagraph"/>
              <w:tabs>
                <w:tab w:val="left" w:pos="3217"/>
              </w:tabs>
              <w:spacing w:line="244" w:lineRule="exact"/>
              <w:rPr>
                <w:b/>
                <w:sz w:val="24"/>
              </w:rPr>
            </w:pPr>
            <w:r>
              <w:rPr>
                <w:b/>
                <w:sz w:val="24"/>
              </w:rPr>
              <w:t>Προϋπολογισμός</w:t>
            </w:r>
            <w:r>
              <w:rPr>
                <w:b/>
                <w:spacing w:val="-9"/>
                <w:sz w:val="24"/>
              </w:rPr>
              <w:t xml:space="preserve"> </w:t>
            </w:r>
            <w:r>
              <w:rPr>
                <w:b/>
                <w:spacing w:val="-2"/>
                <w:sz w:val="24"/>
              </w:rPr>
              <w:t>δαπάνης</w:t>
            </w:r>
            <w:r>
              <w:rPr>
                <w:b/>
                <w:sz w:val="24"/>
              </w:rPr>
              <w:tab/>
            </w:r>
            <w:r>
              <w:rPr>
                <w:b/>
                <w:spacing w:val="-10"/>
                <w:sz w:val="24"/>
              </w:rPr>
              <w:t>:</w:t>
            </w:r>
          </w:p>
        </w:tc>
        <w:tc>
          <w:tcPr>
            <w:tcW w:w="1568" w:type="dxa"/>
          </w:tcPr>
          <w:p w:rsidR="00036BB2" w:rsidRDefault="00036BB2" w:rsidP="006427E5">
            <w:pPr>
              <w:pStyle w:val="TableParagraph"/>
              <w:spacing w:line="244" w:lineRule="exact"/>
              <w:jc w:val="right"/>
              <w:rPr>
                <w:b/>
                <w:sz w:val="24"/>
              </w:rPr>
            </w:pPr>
            <w:r>
              <w:rPr>
                <w:b/>
                <w:sz w:val="24"/>
                <w:lang w:val="en-US"/>
              </w:rPr>
              <w:t>62</w:t>
            </w:r>
            <w:r>
              <w:rPr>
                <w:b/>
                <w:sz w:val="24"/>
              </w:rPr>
              <w:t>.500,00</w:t>
            </w:r>
            <w:r>
              <w:rPr>
                <w:b/>
                <w:spacing w:val="-5"/>
                <w:sz w:val="24"/>
              </w:rPr>
              <w:t xml:space="preserve"> </w:t>
            </w:r>
            <w:r>
              <w:rPr>
                <w:b/>
                <w:spacing w:val="-10"/>
                <w:sz w:val="24"/>
              </w:rPr>
              <w:t>€</w:t>
            </w:r>
          </w:p>
        </w:tc>
      </w:tr>
      <w:tr w:rsidR="00036BB2" w:rsidTr="007F392C">
        <w:trPr>
          <w:trHeight w:val="686"/>
        </w:trPr>
        <w:tc>
          <w:tcPr>
            <w:tcW w:w="3641" w:type="dxa"/>
          </w:tcPr>
          <w:p w:rsidR="00036BB2" w:rsidRDefault="00036BB2" w:rsidP="006427E5">
            <w:pPr>
              <w:pStyle w:val="TableParagraph"/>
              <w:tabs>
                <w:tab w:val="left" w:pos="3212"/>
              </w:tabs>
              <w:spacing w:before="142"/>
              <w:rPr>
                <w:b/>
                <w:sz w:val="24"/>
              </w:rPr>
            </w:pPr>
            <w:r>
              <w:rPr>
                <w:b/>
                <w:sz w:val="24"/>
              </w:rPr>
              <w:t>Πλέον</w:t>
            </w:r>
            <w:r>
              <w:rPr>
                <w:b/>
                <w:spacing w:val="-3"/>
                <w:sz w:val="24"/>
              </w:rPr>
              <w:t xml:space="preserve"> </w:t>
            </w:r>
            <w:r>
              <w:rPr>
                <w:b/>
                <w:sz w:val="24"/>
              </w:rPr>
              <w:t>ΦΠΑ</w:t>
            </w:r>
            <w:r>
              <w:rPr>
                <w:b/>
                <w:spacing w:val="-1"/>
                <w:sz w:val="24"/>
              </w:rPr>
              <w:t xml:space="preserve"> </w:t>
            </w:r>
            <w:r>
              <w:rPr>
                <w:b/>
                <w:spacing w:val="-5"/>
                <w:sz w:val="24"/>
              </w:rPr>
              <w:t>24%</w:t>
            </w:r>
            <w:r>
              <w:rPr>
                <w:b/>
                <w:sz w:val="24"/>
              </w:rPr>
              <w:tab/>
            </w:r>
            <w:r>
              <w:rPr>
                <w:b/>
                <w:spacing w:val="-10"/>
                <w:sz w:val="24"/>
              </w:rPr>
              <w:t>:</w:t>
            </w:r>
          </w:p>
        </w:tc>
        <w:tc>
          <w:tcPr>
            <w:tcW w:w="1568" w:type="dxa"/>
          </w:tcPr>
          <w:p w:rsidR="00036BB2" w:rsidRDefault="00036BB2" w:rsidP="006427E5">
            <w:pPr>
              <w:pStyle w:val="TableParagraph"/>
              <w:spacing w:before="142"/>
              <w:jc w:val="right"/>
              <w:rPr>
                <w:b/>
                <w:sz w:val="24"/>
              </w:rPr>
            </w:pPr>
            <w:r>
              <w:rPr>
                <w:rFonts w:ascii="Times New Roman" w:hAnsi="Times New Roman"/>
                <w:spacing w:val="47"/>
                <w:sz w:val="24"/>
                <w:u w:val="single"/>
              </w:rPr>
              <w:t xml:space="preserve"> </w:t>
            </w:r>
            <w:r>
              <w:rPr>
                <w:b/>
                <w:sz w:val="24"/>
                <w:u w:val="single"/>
              </w:rPr>
              <w:t>15.000,00</w:t>
            </w:r>
            <w:r>
              <w:rPr>
                <w:b/>
                <w:spacing w:val="-2"/>
                <w:sz w:val="24"/>
                <w:u w:val="single"/>
              </w:rPr>
              <w:t xml:space="preserve"> </w:t>
            </w:r>
            <w:r>
              <w:rPr>
                <w:b/>
                <w:spacing w:val="-10"/>
                <w:sz w:val="24"/>
                <w:u w:val="single"/>
              </w:rPr>
              <w:t>€</w:t>
            </w:r>
          </w:p>
        </w:tc>
      </w:tr>
      <w:tr w:rsidR="00036BB2" w:rsidTr="007F392C">
        <w:trPr>
          <w:trHeight w:val="495"/>
        </w:trPr>
        <w:tc>
          <w:tcPr>
            <w:tcW w:w="3641" w:type="dxa"/>
          </w:tcPr>
          <w:p w:rsidR="00036BB2" w:rsidRDefault="00036BB2" w:rsidP="006427E5">
            <w:pPr>
              <w:pStyle w:val="TableParagraph"/>
              <w:tabs>
                <w:tab w:val="left" w:pos="3224"/>
              </w:tabs>
              <w:spacing w:before="207" w:line="269" w:lineRule="exact"/>
              <w:rPr>
                <w:sz w:val="24"/>
              </w:rPr>
            </w:pPr>
            <w:r>
              <w:rPr>
                <w:b/>
                <w:spacing w:val="-2"/>
                <w:sz w:val="24"/>
              </w:rPr>
              <w:t>Σύνολο</w:t>
            </w:r>
            <w:r>
              <w:rPr>
                <w:b/>
                <w:sz w:val="24"/>
              </w:rPr>
              <w:tab/>
            </w:r>
            <w:r>
              <w:rPr>
                <w:spacing w:val="-10"/>
                <w:sz w:val="24"/>
              </w:rPr>
              <w:t>:</w:t>
            </w:r>
          </w:p>
        </w:tc>
        <w:tc>
          <w:tcPr>
            <w:tcW w:w="1568" w:type="dxa"/>
          </w:tcPr>
          <w:p w:rsidR="00036BB2" w:rsidRDefault="00036BB2" w:rsidP="006427E5">
            <w:pPr>
              <w:pStyle w:val="TableParagraph"/>
              <w:spacing w:before="207" w:line="269" w:lineRule="exact"/>
              <w:jc w:val="right"/>
              <w:rPr>
                <w:b/>
                <w:sz w:val="24"/>
              </w:rPr>
            </w:pPr>
            <w:r>
              <w:rPr>
                <w:b/>
                <w:sz w:val="24"/>
              </w:rPr>
              <w:t>77.500,00</w:t>
            </w:r>
            <w:r>
              <w:rPr>
                <w:b/>
                <w:spacing w:val="-5"/>
                <w:sz w:val="24"/>
              </w:rPr>
              <w:t xml:space="preserve"> </w:t>
            </w:r>
            <w:r>
              <w:rPr>
                <w:b/>
                <w:spacing w:val="-10"/>
                <w:sz w:val="24"/>
              </w:rPr>
              <w:t>€</w:t>
            </w:r>
          </w:p>
        </w:tc>
      </w:tr>
    </w:tbl>
    <w:p w:rsidR="00967FD0" w:rsidRDefault="00967FD0" w:rsidP="006427E5">
      <w:pPr>
        <w:spacing w:line="269" w:lineRule="exact"/>
        <w:jc w:val="right"/>
        <w:rPr>
          <w:sz w:val="24"/>
        </w:rPr>
      </w:pPr>
    </w:p>
    <w:p w:rsidR="00967FD0" w:rsidRDefault="00967FD0" w:rsidP="006427E5">
      <w:pPr>
        <w:widowControl/>
        <w:autoSpaceDE/>
        <w:autoSpaceDN/>
        <w:spacing w:after="160" w:line="259" w:lineRule="auto"/>
        <w:rPr>
          <w:sz w:val="24"/>
        </w:rPr>
      </w:pPr>
      <w:r>
        <w:rPr>
          <w:sz w:val="24"/>
        </w:rPr>
        <w:br w:type="page"/>
      </w:r>
    </w:p>
    <w:p w:rsidR="00036BB2" w:rsidRDefault="00036BB2" w:rsidP="006427E5">
      <w:pPr>
        <w:pStyle w:val="a3"/>
        <w:rPr>
          <w:b/>
          <w:sz w:val="20"/>
        </w:rPr>
      </w:pPr>
    </w:p>
    <w:p w:rsidR="00036BB2" w:rsidRDefault="00036BB2" w:rsidP="006427E5">
      <w:pPr>
        <w:pStyle w:val="a3"/>
        <w:rPr>
          <w:b/>
          <w:sz w:val="20"/>
        </w:rPr>
      </w:pPr>
    </w:p>
    <w:p w:rsidR="00036BB2" w:rsidRDefault="00036BB2" w:rsidP="006427E5">
      <w:pPr>
        <w:pStyle w:val="a3"/>
        <w:spacing w:before="1"/>
        <w:rPr>
          <w:b/>
          <w:sz w:val="24"/>
        </w:rPr>
      </w:pPr>
      <w:r>
        <w:rPr>
          <w:b/>
          <w:sz w:val="24"/>
        </w:rPr>
        <w:t xml:space="preserve">                 </w:t>
      </w:r>
      <w:r>
        <w:rPr>
          <w:noProof/>
          <w:lang w:eastAsia="el-GR"/>
        </w:rPr>
        <w:drawing>
          <wp:inline distT="0" distB="0" distL="0" distR="0" wp14:anchorId="460C38A3" wp14:editId="5DE599E2">
            <wp:extent cx="1362075" cy="1362075"/>
            <wp:effectExtent l="0" t="0" r="9525" b="9525"/>
            <wp:docPr id="13" name="dimg_1" descr="Αποτέλεσμα εικόνας για ΣΗΜΑ ΔΗΜΟΣ ΙΩΑΝΝΙΤΩ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1" descr="Αποτέλεσμα εικόνας για ΣΗΜΑ ΔΗΜΟΣ ΙΩΑΝΝΙΤΩΝ"/>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62075" cy="1362075"/>
                    </a:xfrm>
                    <a:prstGeom prst="rect">
                      <a:avLst/>
                    </a:prstGeom>
                    <a:noFill/>
                    <a:ln>
                      <a:noFill/>
                    </a:ln>
                  </pic:spPr>
                </pic:pic>
              </a:graphicData>
            </a:graphic>
          </wp:inline>
        </w:drawing>
      </w:r>
    </w:p>
    <w:p w:rsidR="00036BB2" w:rsidRDefault="00676985" w:rsidP="006427E5">
      <w:pPr>
        <w:pStyle w:val="a3"/>
        <w:contextualSpacing/>
        <w:rPr>
          <w:b/>
          <w:sz w:val="24"/>
        </w:rPr>
      </w:pPr>
      <w:r>
        <w:rPr>
          <w:rFonts w:ascii="Times New Roman"/>
          <w:sz w:val="20"/>
        </w:rPr>
        <w:t xml:space="preserve">                 </w:t>
      </w:r>
      <w:r w:rsidR="00036BB2">
        <w:rPr>
          <w:rFonts w:ascii="Times New Roman"/>
          <w:sz w:val="20"/>
        </w:rPr>
        <w:t xml:space="preserve"> </w:t>
      </w:r>
      <w:r w:rsidR="00036BB2">
        <w:rPr>
          <w:b/>
          <w:sz w:val="24"/>
        </w:rPr>
        <w:t xml:space="preserve">ΑΥΤΟΤΕΛΕΣ ΤΜΗΜΑ </w:t>
      </w:r>
    </w:p>
    <w:p w:rsidR="00036BB2" w:rsidRPr="00C61960" w:rsidRDefault="00676985" w:rsidP="006427E5">
      <w:pPr>
        <w:pStyle w:val="a3"/>
        <w:contextualSpacing/>
        <w:rPr>
          <w:rFonts w:ascii="Times New Roman"/>
          <w:sz w:val="20"/>
        </w:rPr>
      </w:pPr>
      <w:r>
        <w:rPr>
          <w:b/>
          <w:sz w:val="24"/>
        </w:rPr>
        <w:t xml:space="preserve">                 </w:t>
      </w:r>
      <w:r w:rsidR="00036BB2">
        <w:rPr>
          <w:b/>
          <w:sz w:val="24"/>
        </w:rPr>
        <w:t xml:space="preserve">ΕΣΩΤΕΡΙΚΟΥ ΕΛΕΓΧΟΥ   </w:t>
      </w:r>
    </w:p>
    <w:p w:rsidR="00676985" w:rsidRPr="00676985" w:rsidRDefault="00676985" w:rsidP="006427E5">
      <w:pPr>
        <w:pStyle w:val="a3"/>
        <w:rPr>
          <w:b/>
          <w:sz w:val="20"/>
        </w:rPr>
      </w:pPr>
      <w:r w:rsidRPr="00676985">
        <w:rPr>
          <w:b/>
          <w:sz w:val="20"/>
        </w:rPr>
        <w:t xml:space="preserve">                     </w:t>
      </w:r>
      <w:r>
        <w:rPr>
          <w:b/>
          <w:sz w:val="20"/>
        </w:rPr>
        <w:t>Μιχ. Αγγέλου 28</w:t>
      </w:r>
      <w:r w:rsidR="003C234E" w:rsidRPr="003C234E">
        <w:rPr>
          <w:b/>
          <w:sz w:val="20"/>
        </w:rPr>
        <w:t>,</w:t>
      </w:r>
      <w:r>
        <w:rPr>
          <w:b/>
          <w:sz w:val="20"/>
        </w:rPr>
        <w:t xml:space="preserve"> Ιωάννινα </w:t>
      </w:r>
    </w:p>
    <w:p w:rsidR="00676985" w:rsidRPr="00967FD0" w:rsidRDefault="00676985" w:rsidP="006427E5">
      <w:pPr>
        <w:pStyle w:val="a3"/>
        <w:rPr>
          <w:b/>
          <w:sz w:val="20"/>
        </w:rPr>
      </w:pPr>
      <w:r w:rsidRPr="003C234E">
        <w:rPr>
          <w:b/>
          <w:sz w:val="20"/>
        </w:rPr>
        <w:t xml:space="preserve">                     </w:t>
      </w:r>
      <w:r>
        <w:rPr>
          <w:b/>
          <w:sz w:val="20"/>
        </w:rPr>
        <w:t>Τηλ</w:t>
      </w:r>
      <w:r w:rsidRPr="00967FD0">
        <w:rPr>
          <w:b/>
          <w:sz w:val="20"/>
        </w:rPr>
        <w:t>. 2651021541</w:t>
      </w:r>
    </w:p>
    <w:p w:rsidR="00676985" w:rsidRPr="00967FD0" w:rsidRDefault="00676985" w:rsidP="006427E5">
      <w:pPr>
        <w:pStyle w:val="a3"/>
        <w:rPr>
          <w:b/>
          <w:sz w:val="20"/>
        </w:rPr>
      </w:pPr>
      <w:r w:rsidRPr="00967FD0">
        <w:rPr>
          <w:b/>
          <w:sz w:val="20"/>
        </w:rPr>
        <w:t xml:space="preserve">                     </w:t>
      </w:r>
      <w:r>
        <w:rPr>
          <w:b/>
          <w:sz w:val="20"/>
          <w:lang w:val="en-US"/>
        </w:rPr>
        <w:t>e</w:t>
      </w:r>
      <w:r w:rsidRPr="00967FD0">
        <w:rPr>
          <w:b/>
          <w:sz w:val="20"/>
        </w:rPr>
        <w:t>-</w:t>
      </w:r>
      <w:r>
        <w:rPr>
          <w:b/>
          <w:sz w:val="20"/>
          <w:lang w:val="en-US"/>
        </w:rPr>
        <w:t>mail</w:t>
      </w:r>
      <w:r w:rsidRPr="00967FD0">
        <w:rPr>
          <w:b/>
          <w:sz w:val="20"/>
        </w:rPr>
        <w:t xml:space="preserve">: </w:t>
      </w:r>
      <w:hyperlink r:id="rId9" w:history="1">
        <w:r w:rsidRPr="0026492F">
          <w:rPr>
            <w:rStyle w:val="-"/>
            <w:b/>
            <w:sz w:val="20"/>
            <w:lang w:val="en-US"/>
          </w:rPr>
          <w:t>ivrontou</w:t>
        </w:r>
        <w:r w:rsidRPr="00967FD0">
          <w:rPr>
            <w:rStyle w:val="-"/>
            <w:b/>
            <w:sz w:val="20"/>
          </w:rPr>
          <w:t>@</w:t>
        </w:r>
        <w:r w:rsidRPr="0026492F">
          <w:rPr>
            <w:rStyle w:val="-"/>
            <w:b/>
            <w:sz w:val="20"/>
            <w:lang w:val="en-US"/>
          </w:rPr>
          <w:t>ioannina</w:t>
        </w:r>
        <w:r w:rsidRPr="00967FD0">
          <w:rPr>
            <w:rStyle w:val="-"/>
            <w:b/>
            <w:sz w:val="20"/>
          </w:rPr>
          <w:t>.</w:t>
        </w:r>
        <w:r w:rsidRPr="0026492F">
          <w:rPr>
            <w:rStyle w:val="-"/>
            <w:b/>
            <w:sz w:val="20"/>
            <w:lang w:val="en-US"/>
          </w:rPr>
          <w:t>gr</w:t>
        </w:r>
      </w:hyperlink>
      <w:r w:rsidRPr="00967FD0">
        <w:rPr>
          <w:b/>
          <w:sz w:val="20"/>
        </w:rPr>
        <w:t xml:space="preserve">  </w:t>
      </w:r>
    </w:p>
    <w:p w:rsidR="00036BB2" w:rsidRPr="00967FD0" w:rsidRDefault="00036BB2" w:rsidP="006427E5">
      <w:pPr>
        <w:pStyle w:val="a3"/>
        <w:rPr>
          <w:b/>
          <w:sz w:val="20"/>
        </w:rPr>
      </w:pPr>
    </w:p>
    <w:p w:rsidR="00036BB2" w:rsidRPr="00967FD0" w:rsidRDefault="00036BB2" w:rsidP="006427E5">
      <w:pPr>
        <w:pStyle w:val="a3"/>
        <w:rPr>
          <w:b/>
          <w:sz w:val="20"/>
        </w:rPr>
      </w:pPr>
    </w:p>
    <w:p w:rsidR="00036BB2" w:rsidRPr="00967FD0" w:rsidRDefault="00036BB2" w:rsidP="006427E5">
      <w:pPr>
        <w:pStyle w:val="a3"/>
        <w:rPr>
          <w:b/>
          <w:sz w:val="20"/>
        </w:rPr>
      </w:pPr>
    </w:p>
    <w:p w:rsidR="00036BB2" w:rsidRPr="00967FD0" w:rsidRDefault="00036BB2" w:rsidP="006427E5">
      <w:pPr>
        <w:pStyle w:val="a3"/>
        <w:rPr>
          <w:b/>
          <w:sz w:val="20"/>
        </w:rPr>
      </w:pPr>
    </w:p>
    <w:p w:rsidR="00036BB2" w:rsidRPr="00967FD0" w:rsidRDefault="00036BB2" w:rsidP="006427E5">
      <w:pPr>
        <w:pStyle w:val="a3"/>
        <w:spacing w:before="8"/>
        <w:jc w:val="center"/>
        <w:rPr>
          <w:b/>
          <w:sz w:val="15"/>
        </w:rPr>
      </w:pPr>
    </w:p>
    <w:p w:rsidR="00036BB2" w:rsidRPr="00511F6B" w:rsidRDefault="00036BB2" w:rsidP="006427E5">
      <w:pPr>
        <w:spacing w:before="52"/>
        <w:jc w:val="center"/>
        <w:rPr>
          <w:b/>
          <w:sz w:val="28"/>
          <w:szCs w:val="28"/>
        </w:rPr>
      </w:pPr>
      <w:r>
        <w:rPr>
          <w:b/>
          <w:sz w:val="24"/>
        </w:rPr>
        <w:t>«</w:t>
      </w:r>
      <w:r w:rsidRPr="00511F6B">
        <w:rPr>
          <w:b/>
          <w:sz w:val="28"/>
          <w:szCs w:val="28"/>
        </w:rPr>
        <w:t>ΠΑΡΟΧΗ ΥΠΟΣΤΗΡΙΚΤΙΚΩΝ ΥΠΗΡΕΣΙΩΝ ΕΣΩ</w:t>
      </w:r>
      <w:r>
        <w:rPr>
          <w:b/>
          <w:sz w:val="28"/>
          <w:szCs w:val="28"/>
        </w:rPr>
        <w:t>ΤΕΡΙΚΟΥ ΕΛΕΓΧΟΥ 2024 - 2025</w:t>
      </w:r>
      <w:r w:rsidRPr="00511F6B">
        <w:rPr>
          <w:b/>
          <w:spacing w:val="-2"/>
          <w:sz w:val="28"/>
          <w:szCs w:val="28"/>
        </w:rPr>
        <w:t>»</w:t>
      </w:r>
    </w:p>
    <w:p w:rsidR="00036BB2" w:rsidRPr="00511F6B" w:rsidRDefault="00036BB2" w:rsidP="006427E5">
      <w:pPr>
        <w:pStyle w:val="a3"/>
        <w:jc w:val="right"/>
        <w:rPr>
          <w:b/>
          <w:sz w:val="28"/>
          <w:szCs w:val="28"/>
        </w:rPr>
      </w:pPr>
    </w:p>
    <w:p w:rsidR="00036BB2" w:rsidRPr="00511F6B" w:rsidRDefault="00036BB2" w:rsidP="006427E5">
      <w:pPr>
        <w:pStyle w:val="a3"/>
        <w:spacing w:before="2"/>
        <w:jc w:val="right"/>
        <w:rPr>
          <w:b/>
          <w:sz w:val="28"/>
          <w:szCs w:val="28"/>
        </w:rPr>
      </w:pPr>
    </w:p>
    <w:p w:rsidR="00036BB2" w:rsidRDefault="00036BB2" w:rsidP="006427E5">
      <w:pPr>
        <w:pStyle w:val="2"/>
        <w:spacing w:before="0" w:line="240" w:lineRule="auto"/>
        <w:ind w:left="0"/>
        <w:jc w:val="center"/>
        <w:rPr>
          <w:u w:val="none"/>
        </w:rPr>
      </w:pPr>
      <w:r>
        <w:t>Ενδεικτικός</w:t>
      </w:r>
      <w:r>
        <w:rPr>
          <w:spacing w:val="54"/>
        </w:rPr>
        <w:t xml:space="preserve"> </w:t>
      </w:r>
      <w:r>
        <w:rPr>
          <w:spacing w:val="-2"/>
        </w:rPr>
        <w:t>Προϋπολογισμός</w:t>
      </w:r>
    </w:p>
    <w:p w:rsidR="00036BB2" w:rsidRDefault="00036BB2" w:rsidP="006427E5">
      <w:pPr>
        <w:pStyle w:val="a3"/>
        <w:rPr>
          <w:b/>
          <w:sz w:val="20"/>
        </w:rPr>
      </w:pPr>
    </w:p>
    <w:p w:rsidR="00036BB2" w:rsidRDefault="00036BB2" w:rsidP="006427E5">
      <w:pPr>
        <w:pStyle w:val="a3"/>
        <w:spacing w:before="4"/>
        <w:rPr>
          <w:b/>
          <w:sz w:val="20"/>
        </w:rPr>
      </w:pPr>
    </w:p>
    <w:p w:rsidR="00036BB2" w:rsidRDefault="00036BB2" w:rsidP="006427E5">
      <w:pPr>
        <w:pStyle w:val="a3"/>
        <w:tabs>
          <w:tab w:val="left" w:pos="1444"/>
          <w:tab w:val="left" w:pos="3194"/>
          <w:tab w:val="left" w:pos="3710"/>
          <w:tab w:val="left" w:pos="4761"/>
          <w:tab w:val="left" w:pos="5944"/>
          <w:tab w:val="left" w:pos="7067"/>
          <w:tab w:val="left" w:pos="7610"/>
          <w:tab w:val="left" w:pos="8301"/>
          <w:tab w:val="left" w:pos="8863"/>
          <w:tab w:val="left" w:pos="9981"/>
        </w:tabs>
        <w:spacing w:before="56"/>
        <w:rPr>
          <w:spacing w:val="36"/>
        </w:rPr>
      </w:pPr>
      <w:r>
        <w:rPr>
          <w:spacing w:val="-10"/>
        </w:rPr>
        <w:t>Ο</w:t>
      </w:r>
      <w:r>
        <w:t xml:space="preserve">  </w:t>
      </w:r>
      <w:r>
        <w:rPr>
          <w:spacing w:val="-2"/>
        </w:rPr>
        <w:t>προϋπολογισμός</w:t>
      </w:r>
      <w:r>
        <w:t xml:space="preserve"> </w:t>
      </w:r>
      <w:r>
        <w:rPr>
          <w:spacing w:val="-5"/>
        </w:rPr>
        <w:t>της</w:t>
      </w:r>
      <w:r>
        <w:t xml:space="preserve"> </w:t>
      </w:r>
      <w:r>
        <w:rPr>
          <w:spacing w:val="-2"/>
        </w:rPr>
        <w:t>ανωτέρω</w:t>
      </w:r>
      <w:r>
        <w:t xml:space="preserve"> </w:t>
      </w:r>
      <w:r>
        <w:rPr>
          <w:spacing w:val="-2"/>
        </w:rPr>
        <w:t>υπηρεσίας</w:t>
      </w:r>
      <w:r>
        <w:t xml:space="preserve"> </w:t>
      </w:r>
      <w:r>
        <w:rPr>
          <w:spacing w:val="-2"/>
        </w:rPr>
        <w:t>ανέρχεται</w:t>
      </w:r>
      <w:r>
        <w:t xml:space="preserve"> </w:t>
      </w:r>
      <w:r>
        <w:rPr>
          <w:spacing w:val="-5"/>
        </w:rPr>
        <w:t>στο</w:t>
      </w:r>
      <w:r>
        <w:t xml:space="preserve"> </w:t>
      </w:r>
      <w:r>
        <w:rPr>
          <w:spacing w:val="-4"/>
        </w:rPr>
        <w:t>ποσό</w:t>
      </w:r>
      <w:r>
        <w:t xml:space="preserve"> </w:t>
      </w:r>
      <w:r>
        <w:rPr>
          <w:spacing w:val="-5"/>
        </w:rPr>
        <w:t>των</w:t>
      </w:r>
      <w:r>
        <w:t xml:space="preserve">   </w:t>
      </w:r>
      <w:r w:rsidRPr="00665B5C">
        <w:rPr>
          <w:b/>
          <w:spacing w:val="-2"/>
        </w:rPr>
        <w:t>7</w:t>
      </w:r>
      <w:r>
        <w:rPr>
          <w:b/>
          <w:spacing w:val="-2"/>
        </w:rPr>
        <w:t>7.500,00</w:t>
      </w:r>
      <w:r>
        <w:rPr>
          <w:b/>
          <w:spacing w:val="-10"/>
        </w:rPr>
        <w:t xml:space="preserve">€  </w:t>
      </w:r>
      <w:r>
        <w:rPr>
          <w:b/>
        </w:rPr>
        <w:t xml:space="preserve"> </w:t>
      </w:r>
      <w:r>
        <w:t>συμπεριλαμβανομένου</w:t>
      </w:r>
      <w:r>
        <w:rPr>
          <w:spacing w:val="36"/>
        </w:rPr>
        <w:t xml:space="preserve"> </w:t>
      </w:r>
    </w:p>
    <w:p w:rsidR="00036BB2" w:rsidRPr="00036BB2" w:rsidRDefault="00036BB2" w:rsidP="006427E5">
      <w:pPr>
        <w:pStyle w:val="a3"/>
        <w:tabs>
          <w:tab w:val="left" w:pos="1444"/>
          <w:tab w:val="left" w:pos="3194"/>
          <w:tab w:val="left" w:pos="3710"/>
          <w:tab w:val="left" w:pos="4761"/>
          <w:tab w:val="left" w:pos="5944"/>
          <w:tab w:val="left" w:pos="7067"/>
          <w:tab w:val="left" w:pos="7610"/>
          <w:tab w:val="left" w:pos="8301"/>
          <w:tab w:val="left" w:pos="8863"/>
          <w:tab w:val="left" w:pos="9981"/>
        </w:tabs>
        <w:spacing w:before="56"/>
        <w:rPr>
          <w:b/>
        </w:rPr>
      </w:pPr>
      <w:r>
        <w:t>ΦΠΑ</w:t>
      </w:r>
      <w:r>
        <w:rPr>
          <w:spacing w:val="-4"/>
        </w:rPr>
        <w:t xml:space="preserve"> </w:t>
      </w:r>
      <w:r>
        <w:t>24%</w:t>
      </w:r>
      <w:r>
        <w:rPr>
          <w:spacing w:val="-4"/>
        </w:rPr>
        <w:t xml:space="preserve"> </w:t>
      </w:r>
      <w:r>
        <w:t>και</w:t>
      </w:r>
      <w:r>
        <w:rPr>
          <w:spacing w:val="-7"/>
        </w:rPr>
        <w:t xml:space="preserve"> </w:t>
      </w:r>
      <w:r>
        <w:t>προέρχεται</w:t>
      </w:r>
      <w:r>
        <w:rPr>
          <w:spacing w:val="-6"/>
        </w:rPr>
        <w:t xml:space="preserve"> </w:t>
      </w:r>
      <w:r>
        <w:t>από</w:t>
      </w:r>
      <w:r>
        <w:rPr>
          <w:spacing w:val="-3"/>
        </w:rPr>
        <w:t xml:space="preserve"> </w:t>
      </w:r>
      <w:r>
        <w:t>ιδία έσοδα</w:t>
      </w:r>
      <w:r>
        <w:rPr>
          <w:spacing w:val="-4"/>
        </w:rPr>
        <w:t xml:space="preserve"> </w:t>
      </w:r>
      <w:r>
        <w:t>του</w:t>
      </w:r>
      <w:r>
        <w:rPr>
          <w:spacing w:val="-6"/>
        </w:rPr>
        <w:t xml:space="preserve"> </w:t>
      </w:r>
      <w:r>
        <w:rPr>
          <w:spacing w:val="-2"/>
        </w:rPr>
        <w:t>Δήμου.</w:t>
      </w:r>
    </w:p>
    <w:p w:rsidR="00036BB2" w:rsidRDefault="00036BB2" w:rsidP="006427E5">
      <w:pPr>
        <w:pStyle w:val="a3"/>
        <w:spacing w:before="1"/>
      </w:pPr>
    </w:p>
    <w:p w:rsidR="00036BB2" w:rsidRDefault="00036BB2" w:rsidP="006427E5">
      <w:pPr>
        <w:jc w:val="both"/>
        <w:rPr>
          <w:spacing w:val="-4"/>
        </w:rPr>
      </w:pPr>
      <w:r>
        <w:t>Θα</w:t>
      </w:r>
      <w:r>
        <w:rPr>
          <w:spacing w:val="-4"/>
        </w:rPr>
        <w:t xml:space="preserve"> </w:t>
      </w:r>
      <w:r>
        <w:t>βαρύνει</w:t>
      </w:r>
      <w:r>
        <w:rPr>
          <w:spacing w:val="-6"/>
        </w:rPr>
        <w:t xml:space="preserve"> </w:t>
      </w:r>
      <w:r>
        <w:t>με</w:t>
      </w:r>
      <w:r>
        <w:rPr>
          <w:spacing w:val="-3"/>
        </w:rPr>
        <w:t xml:space="preserve"> </w:t>
      </w:r>
      <w:r>
        <w:t>το</w:t>
      </w:r>
      <w:r>
        <w:rPr>
          <w:spacing w:val="-2"/>
        </w:rPr>
        <w:t xml:space="preserve"> </w:t>
      </w:r>
      <w:r>
        <w:t>ποσό</w:t>
      </w:r>
      <w:r>
        <w:rPr>
          <w:spacing w:val="-2"/>
        </w:rPr>
        <w:t xml:space="preserve"> </w:t>
      </w:r>
      <w:r>
        <w:t>των</w:t>
      </w:r>
      <w:r>
        <w:rPr>
          <w:spacing w:val="-3"/>
        </w:rPr>
        <w:t xml:space="preserve"> </w:t>
      </w:r>
      <w:r w:rsidRPr="00665B5C">
        <w:rPr>
          <w:spacing w:val="-3"/>
        </w:rPr>
        <w:t>2</w:t>
      </w:r>
      <w:r>
        <w:rPr>
          <w:b/>
        </w:rPr>
        <w:t>9.760,00</w:t>
      </w:r>
      <w:r>
        <w:rPr>
          <w:b/>
          <w:spacing w:val="-3"/>
        </w:rPr>
        <w:t xml:space="preserve"> </w:t>
      </w:r>
      <w:r>
        <w:t>€</w:t>
      </w:r>
      <w:r>
        <w:rPr>
          <w:spacing w:val="-2"/>
        </w:rPr>
        <w:t xml:space="preserve"> </w:t>
      </w:r>
      <w:r>
        <w:t>τον</w:t>
      </w:r>
      <w:r>
        <w:rPr>
          <w:spacing w:val="-4"/>
        </w:rPr>
        <w:t xml:space="preserve"> </w:t>
      </w:r>
      <w:r>
        <w:t>ΚΑ</w:t>
      </w:r>
      <w:r>
        <w:rPr>
          <w:spacing w:val="43"/>
        </w:rPr>
        <w:t xml:space="preserve"> </w:t>
      </w:r>
      <w:r>
        <w:rPr>
          <w:b/>
        </w:rPr>
        <w:t>70.04.6142.002</w:t>
      </w:r>
      <w:r>
        <w:rPr>
          <w:b/>
          <w:spacing w:val="-2"/>
        </w:rPr>
        <w:t xml:space="preserve"> </w:t>
      </w:r>
      <w:r>
        <w:t>του</w:t>
      </w:r>
      <w:r>
        <w:rPr>
          <w:spacing w:val="-2"/>
        </w:rPr>
        <w:t xml:space="preserve"> </w:t>
      </w:r>
      <w:r>
        <w:t>προϋπολογισμού</w:t>
      </w:r>
      <w:r>
        <w:rPr>
          <w:spacing w:val="-2"/>
        </w:rPr>
        <w:t xml:space="preserve"> </w:t>
      </w:r>
      <w:r>
        <w:t>του</w:t>
      </w:r>
      <w:r>
        <w:rPr>
          <w:spacing w:val="-3"/>
        </w:rPr>
        <w:t xml:space="preserve"> </w:t>
      </w:r>
      <w:r>
        <w:t>Δήμου</w:t>
      </w:r>
      <w:r>
        <w:rPr>
          <w:spacing w:val="-2"/>
        </w:rPr>
        <w:t xml:space="preserve"> έτους</w:t>
      </w:r>
      <w:r>
        <w:t xml:space="preserve"> </w:t>
      </w:r>
      <w:r>
        <w:rPr>
          <w:b/>
        </w:rPr>
        <w:t>2024</w:t>
      </w:r>
      <w:r>
        <w:rPr>
          <w:b/>
          <w:spacing w:val="-8"/>
        </w:rPr>
        <w:t>,</w:t>
      </w:r>
      <w:r>
        <w:rPr>
          <w:spacing w:val="-4"/>
        </w:rPr>
        <w:t xml:space="preserve"> </w:t>
      </w:r>
    </w:p>
    <w:p w:rsidR="00036BB2" w:rsidRDefault="00036BB2" w:rsidP="006427E5">
      <w:pPr>
        <w:jc w:val="both"/>
      </w:pPr>
      <w:r w:rsidRPr="00C61960">
        <w:rPr>
          <w:spacing w:val="-2"/>
        </w:rPr>
        <w:t>και</w:t>
      </w:r>
      <w:r>
        <w:rPr>
          <w:b/>
          <w:spacing w:val="-2"/>
        </w:rPr>
        <w:t xml:space="preserve"> </w:t>
      </w:r>
      <w:r w:rsidRPr="00C61960">
        <w:t xml:space="preserve"> </w:t>
      </w:r>
      <w:r>
        <w:t>με</w:t>
      </w:r>
      <w:r>
        <w:rPr>
          <w:spacing w:val="-4"/>
        </w:rPr>
        <w:t xml:space="preserve"> </w:t>
      </w:r>
      <w:r>
        <w:t>το</w:t>
      </w:r>
      <w:r>
        <w:rPr>
          <w:spacing w:val="-4"/>
        </w:rPr>
        <w:t xml:space="preserve"> </w:t>
      </w:r>
      <w:r>
        <w:t>ποσό</w:t>
      </w:r>
      <w:r>
        <w:rPr>
          <w:spacing w:val="-5"/>
        </w:rPr>
        <w:t xml:space="preserve"> </w:t>
      </w:r>
      <w:r>
        <w:t>των</w:t>
      </w:r>
      <w:r>
        <w:rPr>
          <w:spacing w:val="-6"/>
        </w:rPr>
        <w:t xml:space="preserve"> </w:t>
      </w:r>
      <w:r>
        <w:rPr>
          <w:b/>
          <w:spacing w:val="-6"/>
        </w:rPr>
        <w:t>47</w:t>
      </w:r>
      <w:r>
        <w:rPr>
          <w:b/>
        </w:rPr>
        <w:t>.</w:t>
      </w:r>
      <w:r w:rsidRPr="00665B5C">
        <w:rPr>
          <w:b/>
        </w:rPr>
        <w:t>7</w:t>
      </w:r>
      <w:r w:rsidRPr="003D27DF">
        <w:rPr>
          <w:b/>
        </w:rPr>
        <w:t>40</w:t>
      </w:r>
      <w:r>
        <w:rPr>
          <w:b/>
        </w:rPr>
        <w:t>,00</w:t>
      </w:r>
      <w:r>
        <w:rPr>
          <w:b/>
          <w:spacing w:val="-4"/>
        </w:rPr>
        <w:t xml:space="preserve"> </w:t>
      </w:r>
      <w:r>
        <w:rPr>
          <w:b/>
        </w:rPr>
        <w:t>€</w:t>
      </w:r>
      <w:r>
        <w:rPr>
          <w:b/>
          <w:spacing w:val="-6"/>
        </w:rPr>
        <w:t xml:space="preserve"> </w:t>
      </w:r>
      <w:r>
        <w:t>τον</w:t>
      </w:r>
      <w:r>
        <w:rPr>
          <w:spacing w:val="-4"/>
        </w:rPr>
        <w:t xml:space="preserve"> </w:t>
      </w:r>
      <w:r>
        <w:t>αντίστοιχο</w:t>
      </w:r>
      <w:r>
        <w:rPr>
          <w:spacing w:val="-4"/>
        </w:rPr>
        <w:t xml:space="preserve"> </w:t>
      </w:r>
      <w:r>
        <w:t>κωδικό</w:t>
      </w:r>
      <w:r>
        <w:rPr>
          <w:spacing w:val="-5"/>
        </w:rPr>
        <w:t xml:space="preserve"> </w:t>
      </w:r>
      <w:r>
        <w:t>του</w:t>
      </w:r>
      <w:r>
        <w:rPr>
          <w:spacing w:val="-5"/>
        </w:rPr>
        <w:t xml:space="preserve"> </w:t>
      </w:r>
      <w:r>
        <w:t>προϋπολογισμού</w:t>
      </w:r>
      <w:r>
        <w:rPr>
          <w:spacing w:val="-6"/>
        </w:rPr>
        <w:t xml:space="preserve"> </w:t>
      </w:r>
      <w:r>
        <w:t>του</w:t>
      </w:r>
      <w:r>
        <w:rPr>
          <w:spacing w:val="-2"/>
        </w:rPr>
        <w:t xml:space="preserve"> </w:t>
      </w:r>
      <w:r>
        <w:t>έτους</w:t>
      </w:r>
      <w:r>
        <w:rPr>
          <w:spacing w:val="-4"/>
        </w:rPr>
        <w:t xml:space="preserve"> </w:t>
      </w:r>
      <w:r>
        <w:rPr>
          <w:b/>
          <w:spacing w:val="-2"/>
        </w:rPr>
        <w:t>2025</w:t>
      </w:r>
      <w:r>
        <w:rPr>
          <w:spacing w:val="-2"/>
        </w:rPr>
        <w:t>.</w:t>
      </w:r>
    </w:p>
    <w:p w:rsidR="00036BB2" w:rsidRDefault="00036BB2" w:rsidP="006427E5">
      <w:pPr>
        <w:pStyle w:val="a3"/>
        <w:jc w:val="both"/>
      </w:pPr>
    </w:p>
    <w:p w:rsidR="00036BB2" w:rsidRDefault="00036BB2" w:rsidP="006427E5">
      <w:pPr>
        <w:pStyle w:val="a3"/>
      </w:pPr>
    </w:p>
    <w:p w:rsidR="00036BB2" w:rsidRPr="005B6F2A" w:rsidRDefault="00036BB2" w:rsidP="006427E5">
      <w:pPr>
        <w:pStyle w:val="a3"/>
        <w:spacing w:before="11"/>
        <w:rPr>
          <w:sz w:val="21"/>
        </w:rPr>
      </w:pPr>
    </w:p>
    <w:p w:rsidR="00036BB2" w:rsidRDefault="00036BB2" w:rsidP="006427E5">
      <w:pPr>
        <w:pStyle w:val="a3"/>
        <w:jc w:val="center"/>
      </w:pPr>
      <w:r>
        <w:t>CPV</w:t>
      </w:r>
      <w:r>
        <w:rPr>
          <w:spacing w:val="-7"/>
        </w:rPr>
        <w:t xml:space="preserve"> </w:t>
      </w:r>
      <w:r>
        <w:t>:</w:t>
      </w:r>
      <w:r>
        <w:rPr>
          <w:spacing w:val="36"/>
        </w:rPr>
        <w:t xml:space="preserve"> </w:t>
      </w:r>
      <w:r>
        <w:t>79212200-5</w:t>
      </w:r>
      <w:r>
        <w:rPr>
          <w:spacing w:val="39"/>
        </w:rPr>
        <w:t xml:space="preserve"> </w:t>
      </w:r>
      <w:r>
        <w:t>Υπηρεσίες</w:t>
      </w:r>
      <w:r>
        <w:rPr>
          <w:spacing w:val="-4"/>
        </w:rPr>
        <w:t xml:space="preserve"> </w:t>
      </w:r>
      <w:r>
        <w:t>Εσωτερικού</w:t>
      </w:r>
      <w:r>
        <w:rPr>
          <w:spacing w:val="-4"/>
        </w:rPr>
        <w:t xml:space="preserve"> </w:t>
      </w:r>
      <w:r>
        <w:t>Διαχειριστικού</w:t>
      </w:r>
      <w:r>
        <w:rPr>
          <w:spacing w:val="-6"/>
        </w:rPr>
        <w:t xml:space="preserve"> </w:t>
      </w:r>
      <w:r>
        <w:rPr>
          <w:spacing w:val="-2"/>
        </w:rPr>
        <w:t>Ελέγχου</w:t>
      </w:r>
    </w:p>
    <w:p w:rsidR="00036BB2" w:rsidRDefault="00036BB2" w:rsidP="006427E5">
      <w:pPr>
        <w:pStyle w:val="a3"/>
        <w:rPr>
          <w:sz w:val="20"/>
        </w:rPr>
      </w:pPr>
    </w:p>
    <w:p w:rsidR="00967FD0" w:rsidRDefault="00967FD0" w:rsidP="006427E5">
      <w:pPr>
        <w:pStyle w:val="a3"/>
        <w:rPr>
          <w:sz w:val="20"/>
        </w:rPr>
      </w:pPr>
    </w:p>
    <w:tbl>
      <w:tblPr>
        <w:tblStyle w:val="ab"/>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8"/>
        <w:gridCol w:w="4148"/>
      </w:tblGrid>
      <w:tr w:rsidR="00652B90" w:rsidTr="00652B90">
        <w:trPr>
          <w:jc w:val="center"/>
        </w:trPr>
        <w:tc>
          <w:tcPr>
            <w:tcW w:w="4148" w:type="dxa"/>
          </w:tcPr>
          <w:p w:rsidR="00652B90" w:rsidRPr="00FD715E" w:rsidRDefault="00652B90" w:rsidP="00BC632D">
            <w:pPr>
              <w:widowControl/>
              <w:autoSpaceDE/>
              <w:autoSpaceDN/>
              <w:spacing w:after="160" w:line="259" w:lineRule="auto"/>
              <w:jc w:val="center"/>
            </w:pPr>
            <w:r w:rsidRPr="00FD715E">
              <w:t>Η συντάξασα,</w:t>
            </w:r>
          </w:p>
          <w:p w:rsidR="00652B90" w:rsidRPr="00FD715E" w:rsidRDefault="00652B90" w:rsidP="00BC632D">
            <w:pPr>
              <w:widowControl/>
              <w:autoSpaceDE/>
              <w:autoSpaceDN/>
              <w:spacing w:after="160" w:line="259" w:lineRule="auto"/>
              <w:jc w:val="center"/>
            </w:pPr>
            <w:r w:rsidRPr="00FD715E">
              <w:t>H αναπληρώτρια προϊσταμένη Αυτοτελούς Τμήματος Εσωτερικού Ελέγχου</w:t>
            </w:r>
          </w:p>
          <w:p w:rsidR="00652B90" w:rsidRDefault="00652B90" w:rsidP="00BC632D">
            <w:pPr>
              <w:jc w:val="center"/>
            </w:pPr>
            <w:r w:rsidRPr="00FD715E">
              <w:t>Ιωάννα Βρόντου</w:t>
            </w:r>
          </w:p>
        </w:tc>
        <w:tc>
          <w:tcPr>
            <w:tcW w:w="4148" w:type="dxa"/>
          </w:tcPr>
          <w:p w:rsidR="00652B90" w:rsidRPr="00FD715E" w:rsidRDefault="00652B90" w:rsidP="00BC632D">
            <w:pPr>
              <w:widowControl/>
              <w:autoSpaceDE/>
              <w:autoSpaceDN/>
              <w:spacing w:after="160" w:line="259" w:lineRule="auto"/>
              <w:jc w:val="center"/>
            </w:pPr>
            <w:r w:rsidRPr="00FD715E">
              <w:t>Θεωρήθηκε,</w:t>
            </w:r>
          </w:p>
          <w:p w:rsidR="00652B90" w:rsidRPr="00FD715E" w:rsidRDefault="00652B90" w:rsidP="00BC632D">
            <w:pPr>
              <w:widowControl/>
              <w:autoSpaceDE/>
              <w:autoSpaceDN/>
              <w:spacing w:after="160" w:line="259" w:lineRule="auto"/>
              <w:jc w:val="center"/>
            </w:pPr>
            <w:r w:rsidRPr="00FD715E">
              <w:t>Ο Δήμαρχος</w:t>
            </w:r>
          </w:p>
          <w:p w:rsidR="00652B90" w:rsidRDefault="00652B90" w:rsidP="00BC632D">
            <w:pPr>
              <w:jc w:val="center"/>
            </w:pPr>
          </w:p>
          <w:p w:rsidR="00652B90" w:rsidRDefault="00652B90" w:rsidP="00BC632D">
            <w:pPr>
              <w:jc w:val="center"/>
            </w:pPr>
            <w:r w:rsidRPr="00FD715E">
              <w:t>Θωμάς Μπέγκας</w:t>
            </w:r>
          </w:p>
        </w:tc>
      </w:tr>
    </w:tbl>
    <w:p w:rsidR="00967FD0" w:rsidRDefault="00967FD0" w:rsidP="006427E5">
      <w:pPr>
        <w:pStyle w:val="a3"/>
        <w:rPr>
          <w:sz w:val="20"/>
        </w:rPr>
      </w:pPr>
    </w:p>
    <w:p w:rsidR="00967FD0" w:rsidRDefault="00967FD0" w:rsidP="006427E5">
      <w:pPr>
        <w:pStyle w:val="a3"/>
        <w:rPr>
          <w:sz w:val="20"/>
        </w:rPr>
      </w:pPr>
    </w:p>
    <w:p w:rsidR="00967FD0" w:rsidRDefault="00967FD0" w:rsidP="006427E5">
      <w:pPr>
        <w:pStyle w:val="a3"/>
        <w:rPr>
          <w:sz w:val="20"/>
        </w:rPr>
      </w:pPr>
    </w:p>
    <w:p w:rsidR="00036BB2" w:rsidRDefault="00036BB2" w:rsidP="006427E5">
      <w:pPr>
        <w:pStyle w:val="a3"/>
        <w:rPr>
          <w:sz w:val="20"/>
        </w:rPr>
      </w:pPr>
    </w:p>
    <w:p w:rsidR="00967FD0" w:rsidRDefault="00967FD0" w:rsidP="006427E5">
      <w:pPr>
        <w:widowControl/>
        <w:autoSpaceDE/>
        <w:autoSpaceDN/>
        <w:spacing w:after="160" w:line="259" w:lineRule="auto"/>
        <w:rPr>
          <w:b/>
          <w:sz w:val="24"/>
        </w:rPr>
      </w:pPr>
      <w:r>
        <w:rPr>
          <w:b/>
          <w:sz w:val="24"/>
        </w:rPr>
        <w:br w:type="page"/>
      </w:r>
    </w:p>
    <w:p w:rsidR="00036BB2" w:rsidRDefault="00036BB2" w:rsidP="006427E5">
      <w:pPr>
        <w:spacing w:after="51"/>
        <w:rPr>
          <w:b/>
          <w:sz w:val="24"/>
        </w:rPr>
      </w:pPr>
    </w:p>
    <w:tbl>
      <w:tblPr>
        <w:tblW w:w="0" w:type="auto"/>
        <w:tblInd w:w="125" w:type="dxa"/>
        <w:tblLayout w:type="fixed"/>
        <w:tblCellMar>
          <w:left w:w="0" w:type="dxa"/>
          <w:right w:w="0" w:type="dxa"/>
        </w:tblCellMar>
        <w:tblLook w:val="01E0" w:firstRow="1" w:lastRow="1" w:firstColumn="1" w:lastColumn="1" w:noHBand="0" w:noVBand="0"/>
      </w:tblPr>
      <w:tblGrid>
        <w:gridCol w:w="5262"/>
        <w:gridCol w:w="2126"/>
        <w:gridCol w:w="1985"/>
      </w:tblGrid>
      <w:tr w:rsidR="00036BB2" w:rsidTr="007F392C">
        <w:trPr>
          <w:trHeight w:val="266"/>
        </w:trPr>
        <w:tc>
          <w:tcPr>
            <w:tcW w:w="5262" w:type="dxa"/>
          </w:tcPr>
          <w:p w:rsidR="00036BB2" w:rsidRDefault="00036BB2" w:rsidP="006427E5">
            <w:pPr>
              <w:pStyle w:val="TableParagraph"/>
              <w:spacing w:line="244" w:lineRule="exact"/>
              <w:rPr>
                <w:b/>
                <w:sz w:val="24"/>
              </w:rPr>
            </w:pPr>
            <w:r>
              <w:rPr>
                <w:b/>
                <w:sz w:val="24"/>
              </w:rPr>
              <w:t>ΑΥΤΟΤΕΛΕΣ</w:t>
            </w:r>
            <w:r>
              <w:rPr>
                <w:b/>
                <w:spacing w:val="-3"/>
                <w:sz w:val="24"/>
              </w:rPr>
              <w:t xml:space="preserve"> </w:t>
            </w:r>
            <w:r>
              <w:rPr>
                <w:b/>
                <w:sz w:val="24"/>
              </w:rPr>
              <w:t>ΤΜΗΜΑ ΕΣΩΤΕΡΙΚΟΥ</w:t>
            </w:r>
            <w:r>
              <w:rPr>
                <w:b/>
                <w:spacing w:val="-4"/>
                <w:sz w:val="24"/>
              </w:rPr>
              <w:t xml:space="preserve"> </w:t>
            </w:r>
            <w:r>
              <w:rPr>
                <w:b/>
                <w:spacing w:val="-2"/>
                <w:sz w:val="24"/>
              </w:rPr>
              <w:t>ΕΛΕΓΧΟΥ</w:t>
            </w:r>
          </w:p>
        </w:tc>
        <w:tc>
          <w:tcPr>
            <w:tcW w:w="2126" w:type="dxa"/>
          </w:tcPr>
          <w:p w:rsidR="00036BB2" w:rsidRDefault="00036BB2" w:rsidP="006427E5">
            <w:pPr>
              <w:pStyle w:val="TableParagraph"/>
              <w:spacing w:line="244" w:lineRule="exact"/>
              <w:rPr>
                <w:b/>
                <w:sz w:val="24"/>
              </w:rPr>
            </w:pPr>
            <w:r>
              <w:rPr>
                <w:b/>
                <w:spacing w:val="-5"/>
                <w:sz w:val="24"/>
              </w:rPr>
              <w:t>ΚΑ</w:t>
            </w:r>
          </w:p>
        </w:tc>
        <w:tc>
          <w:tcPr>
            <w:tcW w:w="1985" w:type="dxa"/>
          </w:tcPr>
          <w:p w:rsidR="00036BB2" w:rsidRDefault="00036BB2" w:rsidP="006427E5">
            <w:pPr>
              <w:pStyle w:val="TableParagraph"/>
              <w:spacing w:line="244" w:lineRule="exact"/>
              <w:rPr>
                <w:b/>
                <w:sz w:val="24"/>
              </w:rPr>
            </w:pPr>
            <w:r>
              <w:rPr>
                <w:b/>
                <w:spacing w:val="-2"/>
                <w:sz w:val="24"/>
              </w:rPr>
              <w:t>70.04.6142.002</w:t>
            </w:r>
          </w:p>
        </w:tc>
      </w:tr>
      <w:tr w:rsidR="00036BB2" w:rsidTr="007F392C">
        <w:trPr>
          <w:trHeight w:val="266"/>
        </w:trPr>
        <w:tc>
          <w:tcPr>
            <w:tcW w:w="5262" w:type="dxa"/>
          </w:tcPr>
          <w:p w:rsidR="00036BB2" w:rsidRDefault="00036BB2" w:rsidP="006427E5">
            <w:pPr>
              <w:pStyle w:val="TableParagraph"/>
              <w:spacing w:line="246" w:lineRule="exact"/>
              <w:rPr>
                <w:b/>
                <w:sz w:val="24"/>
              </w:rPr>
            </w:pPr>
          </w:p>
        </w:tc>
        <w:tc>
          <w:tcPr>
            <w:tcW w:w="2126" w:type="dxa"/>
          </w:tcPr>
          <w:p w:rsidR="00036BB2" w:rsidRDefault="00036BB2" w:rsidP="006427E5">
            <w:pPr>
              <w:pStyle w:val="TableParagraph"/>
              <w:spacing w:line="246" w:lineRule="exact"/>
              <w:rPr>
                <w:b/>
                <w:sz w:val="24"/>
              </w:rPr>
            </w:pPr>
            <w:r>
              <w:rPr>
                <w:b/>
                <w:sz w:val="24"/>
              </w:rPr>
              <w:t>CPV</w:t>
            </w:r>
            <w:r>
              <w:rPr>
                <w:b/>
                <w:spacing w:val="-4"/>
                <w:sz w:val="24"/>
              </w:rPr>
              <w:t xml:space="preserve"> </w:t>
            </w:r>
            <w:r>
              <w:rPr>
                <w:b/>
                <w:spacing w:val="-10"/>
                <w:sz w:val="24"/>
              </w:rPr>
              <w:t>:</w:t>
            </w:r>
          </w:p>
        </w:tc>
        <w:tc>
          <w:tcPr>
            <w:tcW w:w="1985" w:type="dxa"/>
          </w:tcPr>
          <w:p w:rsidR="00036BB2" w:rsidRDefault="00036BB2" w:rsidP="006427E5">
            <w:pPr>
              <w:pStyle w:val="TableParagraph"/>
              <w:spacing w:line="246" w:lineRule="exact"/>
              <w:rPr>
                <w:b/>
                <w:sz w:val="24"/>
              </w:rPr>
            </w:pPr>
            <w:r>
              <w:rPr>
                <w:b/>
                <w:spacing w:val="-2"/>
                <w:sz w:val="24"/>
              </w:rPr>
              <w:t>79212200-</w:t>
            </w:r>
            <w:r>
              <w:rPr>
                <w:b/>
                <w:spacing w:val="-10"/>
                <w:sz w:val="24"/>
              </w:rPr>
              <w:t>5</w:t>
            </w:r>
          </w:p>
        </w:tc>
      </w:tr>
    </w:tbl>
    <w:p w:rsidR="00036BB2" w:rsidRDefault="00036BB2" w:rsidP="006427E5">
      <w:pPr>
        <w:pStyle w:val="a3"/>
        <w:rPr>
          <w:b/>
          <w:sz w:val="24"/>
        </w:rPr>
      </w:pPr>
    </w:p>
    <w:p w:rsidR="00036BB2" w:rsidRDefault="00036BB2" w:rsidP="006427E5">
      <w:pPr>
        <w:pStyle w:val="a3"/>
        <w:spacing w:before="5"/>
        <w:rPr>
          <w:b/>
          <w:sz w:val="24"/>
        </w:rPr>
      </w:pPr>
    </w:p>
    <w:p w:rsidR="00A41261" w:rsidRDefault="00036BB2" w:rsidP="006427E5">
      <w:pPr>
        <w:jc w:val="center"/>
        <w:rPr>
          <w:b/>
          <w:sz w:val="32"/>
          <w:szCs w:val="32"/>
        </w:rPr>
      </w:pPr>
      <w:r w:rsidRPr="00FF2DD5">
        <w:rPr>
          <w:b/>
          <w:sz w:val="32"/>
          <w:szCs w:val="32"/>
        </w:rPr>
        <w:t>«ΠΑΡΟΧΗ ΥΠΟΣΤΗΡΙΚΤΙΚΩΝ Υ</w:t>
      </w:r>
      <w:r>
        <w:rPr>
          <w:b/>
          <w:sz w:val="32"/>
          <w:szCs w:val="32"/>
        </w:rPr>
        <w:t>ΠΗΡΕΣΙΩΝ ΕΣΩΤΕΡΙΚΟΥ ΕΛΕΓΧΟΥ</w:t>
      </w:r>
    </w:p>
    <w:p w:rsidR="00036BB2" w:rsidRPr="00FF2DD5" w:rsidRDefault="00036BB2" w:rsidP="006427E5">
      <w:pPr>
        <w:jc w:val="center"/>
        <w:rPr>
          <w:b/>
          <w:sz w:val="32"/>
          <w:szCs w:val="32"/>
        </w:rPr>
      </w:pPr>
      <w:r>
        <w:rPr>
          <w:b/>
          <w:sz w:val="32"/>
          <w:szCs w:val="32"/>
        </w:rPr>
        <w:t xml:space="preserve"> 2024 - 2025</w:t>
      </w:r>
      <w:r w:rsidRPr="00FF2DD5">
        <w:rPr>
          <w:b/>
          <w:spacing w:val="-2"/>
          <w:sz w:val="32"/>
          <w:szCs w:val="32"/>
        </w:rPr>
        <w:t>»</w:t>
      </w:r>
    </w:p>
    <w:p w:rsidR="00036BB2" w:rsidRDefault="00036BB2" w:rsidP="006427E5">
      <w:pPr>
        <w:pStyle w:val="a3"/>
        <w:spacing w:before="6"/>
        <w:rPr>
          <w:b/>
        </w:rPr>
      </w:pPr>
    </w:p>
    <w:p w:rsidR="00036BB2" w:rsidRDefault="00036BB2" w:rsidP="006427E5">
      <w:pPr>
        <w:spacing w:before="1"/>
        <w:jc w:val="center"/>
        <w:rPr>
          <w:b/>
          <w:sz w:val="28"/>
        </w:rPr>
      </w:pPr>
      <w:r>
        <w:rPr>
          <w:b/>
          <w:sz w:val="28"/>
        </w:rPr>
        <w:t>ΤΕΧΝΙΚΗ</w:t>
      </w:r>
      <w:r>
        <w:rPr>
          <w:b/>
          <w:spacing w:val="-10"/>
          <w:sz w:val="28"/>
        </w:rPr>
        <w:t xml:space="preserve"> </w:t>
      </w:r>
      <w:r>
        <w:rPr>
          <w:b/>
          <w:sz w:val="28"/>
        </w:rPr>
        <w:t>ΕΚΘΕΣΗ</w:t>
      </w:r>
      <w:r>
        <w:rPr>
          <w:b/>
          <w:spacing w:val="-7"/>
          <w:sz w:val="28"/>
        </w:rPr>
        <w:t xml:space="preserve"> </w:t>
      </w:r>
      <w:r>
        <w:rPr>
          <w:b/>
          <w:sz w:val="28"/>
        </w:rPr>
        <w:t>–</w:t>
      </w:r>
      <w:r>
        <w:rPr>
          <w:b/>
          <w:spacing w:val="-7"/>
          <w:sz w:val="28"/>
        </w:rPr>
        <w:t xml:space="preserve"> </w:t>
      </w:r>
      <w:r>
        <w:rPr>
          <w:b/>
          <w:sz w:val="28"/>
        </w:rPr>
        <w:t>ΠΕΡΙΓΡΑΦΗ</w:t>
      </w:r>
      <w:r>
        <w:rPr>
          <w:b/>
          <w:spacing w:val="-7"/>
          <w:sz w:val="28"/>
        </w:rPr>
        <w:t xml:space="preserve"> </w:t>
      </w:r>
      <w:r>
        <w:rPr>
          <w:b/>
          <w:sz w:val="28"/>
        </w:rPr>
        <w:t>ΑΝΤΙΚΕΙΜΈΝΟΥ</w:t>
      </w:r>
      <w:r>
        <w:rPr>
          <w:b/>
          <w:spacing w:val="-7"/>
          <w:sz w:val="28"/>
        </w:rPr>
        <w:t xml:space="preserve"> </w:t>
      </w:r>
      <w:r>
        <w:rPr>
          <w:b/>
          <w:spacing w:val="-2"/>
          <w:sz w:val="28"/>
        </w:rPr>
        <w:t>ΥΠΗΡΕΣΙΑΣ</w:t>
      </w:r>
    </w:p>
    <w:p w:rsidR="00036BB2" w:rsidRDefault="00036BB2" w:rsidP="006427E5">
      <w:pPr>
        <w:pStyle w:val="a3"/>
        <w:spacing w:before="5"/>
        <w:rPr>
          <w:b/>
          <w:sz w:val="24"/>
        </w:rPr>
      </w:pPr>
    </w:p>
    <w:p w:rsidR="00036BB2" w:rsidRPr="00721010" w:rsidRDefault="001B11F7" w:rsidP="00A41261">
      <w:pPr>
        <w:pStyle w:val="a4"/>
        <w:tabs>
          <w:tab w:val="left" w:pos="5208"/>
        </w:tabs>
        <w:spacing w:before="44"/>
        <w:ind w:left="0" w:firstLine="0"/>
        <w:rPr>
          <w:b/>
          <w:sz w:val="28"/>
          <w:highlight w:val="lightGray"/>
        </w:rPr>
      </w:pPr>
      <w:r>
        <w:rPr>
          <w:b/>
          <w:color w:val="000000"/>
          <w:spacing w:val="-2"/>
          <w:sz w:val="28"/>
          <w:highlight w:val="lightGray"/>
          <w:u w:val="single"/>
          <w:shd w:val="clear" w:color="auto" w:fill="D3D3D3"/>
        </w:rPr>
        <w:t>1.</w:t>
      </w:r>
      <w:r w:rsidR="00036BB2" w:rsidRPr="00721010">
        <w:rPr>
          <w:b/>
          <w:color w:val="000000"/>
          <w:spacing w:val="-2"/>
          <w:sz w:val="28"/>
          <w:highlight w:val="lightGray"/>
          <w:u w:val="single"/>
          <w:shd w:val="clear" w:color="auto" w:fill="D3D3D3"/>
        </w:rPr>
        <w:t>ΟΡΙΣΜΟΙ</w:t>
      </w:r>
    </w:p>
    <w:p w:rsidR="00036BB2" w:rsidRDefault="00036BB2" w:rsidP="006427E5">
      <w:pPr>
        <w:pStyle w:val="a3"/>
        <w:spacing w:before="1"/>
        <w:rPr>
          <w:b/>
          <w:sz w:val="17"/>
        </w:rPr>
      </w:pPr>
    </w:p>
    <w:p w:rsidR="00036BB2" w:rsidRDefault="00036BB2" w:rsidP="006427E5">
      <w:pPr>
        <w:spacing w:before="56"/>
        <w:jc w:val="both"/>
        <w:rPr>
          <w:i/>
        </w:rPr>
      </w:pPr>
      <w:r>
        <w:rPr>
          <w:i/>
        </w:rPr>
        <w:t>Για σκοπούς πληρέστερης κατανόησης των όρων που θα χρησιμοποιηθούν στην παρούσα Τεχνική Έκθεση, κρίνεται σκόπιμη η διατύπωση των πιο κάτω εννοιών.</w:t>
      </w:r>
    </w:p>
    <w:p w:rsidR="00036BB2" w:rsidRDefault="00036BB2" w:rsidP="006427E5">
      <w:pPr>
        <w:pStyle w:val="a3"/>
        <w:spacing w:before="1"/>
        <w:rPr>
          <w:i/>
        </w:rPr>
      </w:pPr>
    </w:p>
    <w:p w:rsidR="00036BB2" w:rsidRPr="00CE6D53" w:rsidRDefault="00036BB2" w:rsidP="00074E2C">
      <w:pPr>
        <w:pStyle w:val="a4"/>
        <w:widowControl/>
        <w:numPr>
          <w:ilvl w:val="0"/>
          <w:numId w:val="27"/>
        </w:numPr>
        <w:autoSpaceDE/>
        <w:autoSpaceDN/>
        <w:spacing w:after="100" w:afterAutospacing="1" w:line="259" w:lineRule="auto"/>
        <w:ind w:left="284" w:hanging="284"/>
        <w:contextualSpacing/>
        <w:jc w:val="both"/>
      </w:pPr>
      <w:r w:rsidRPr="00CE6D53">
        <w:rPr>
          <w:b/>
          <w:u w:val="single"/>
        </w:rPr>
        <w:t>Αξιολόγηση κινδύνων (Risk Assessment)</w:t>
      </w:r>
      <w:r w:rsidRPr="00CE6D53">
        <w:rPr>
          <w:b/>
        </w:rPr>
        <w:t xml:space="preserve"> </w:t>
      </w:r>
      <w:r w:rsidRPr="00CE6D53">
        <w:t>Αφορά τον προσδιορισμό όλων των πιθανών οντοτήτων - λειτουργιών στο εσωτερικό του οργανισμού</w:t>
      </w:r>
      <w:r w:rsidRPr="00CE6D53">
        <w:rPr>
          <w:spacing w:val="40"/>
        </w:rPr>
        <w:t xml:space="preserve"> </w:t>
      </w:r>
      <w:r w:rsidRPr="00CE6D53">
        <w:t>που συνιστούν το «Περιβάλλον Ελέγχου» και σε δεύτερη φάση περιλαμβάνει την καταγραφή όλων των ενδεχομένων κινδύνων που σχετίζονται</w:t>
      </w:r>
      <w:r w:rsidRPr="00CE6D53">
        <w:rPr>
          <w:spacing w:val="-4"/>
        </w:rPr>
        <w:t xml:space="preserve"> </w:t>
      </w:r>
      <w:r w:rsidRPr="00CE6D53">
        <w:t>με</w:t>
      </w:r>
      <w:r w:rsidRPr="00CE6D53">
        <w:rPr>
          <w:spacing w:val="-3"/>
        </w:rPr>
        <w:t xml:space="preserve"> </w:t>
      </w:r>
      <w:r w:rsidRPr="00CE6D53">
        <w:t>το</w:t>
      </w:r>
      <w:r w:rsidRPr="00CE6D53">
        <w:rPr>
          <w:spacing w:val="-2"/>
        </w:rPr>
        <w:t xml:space="preserve"> </w:t>
      </w:r>
      <w:r w:rsidRPr="00CE6D53">
        <w:t>εν</w:t>
      </w:r>
      <w:r w:rsidRPr="00CE6D53">
        <w:rPr>
          <w:spacing w:val="-2"/>
        </w:rPr>
        <w:t xml:space="preserve"> </w:t>
      </w:r>
      <w:r w:rsidRPr="00CE6D53">
        <w:t>λόγω</w:t>
      </w:r>
      <w:r w:rsidRPr="00CE6D53">
        <w:rPr>
          <w:spacing w:val="-6"/>
        </w:rPr>
        <w:t xml:space="preserve"> </w:t>
      </w:r>
      <w:r w:rsidRPr="00CE6D53">
        <w:t>περιβάλλον,</w:t>
      </w:r>
      <w:r w:rsidRPr="00CE6D53">
        <w:rPr>
          <w:spacing w:val="-1"/>
        </w:rPr>
        <w:t xml:space="preserve"> </w:t>
      </w:r>
      <w:r w:rsidRPr="00CE6D53">
        <w:t>ώστε</w:t>
      </w:r>
      <w:r w:rsidRPr="00CE6D53">
        <w:rPr>
          <w:spacing w:val="-3"/>
        </w:rPr>
        <w:t xml:space="preserve"> </w:t>
      </w:r>
      <w:r w:rsidRPr="00CE6D53">
        <w:t>τελικά</w:t>
      </w:r>
      <w:r w:rsidRPr="00CE6D53">
        <w:rPr>
          <w:spacing w:val="-1"/>
        </w:rPr>
        <w:t xml:space="preserve"> </w:t>
      </w:r>
      <w:r w:rsidRPr="00CE6D53">
        <w:t>να</w:t>
      </w:r>
      <w:r w:rsidRPr="00CE6D53">
        <w:rPr>
          <w:spacing w:val="-1"/>
        </w:rPr>
        <w:t xml:space="preserve"> </w:t>
      </w:r>
      <w:r w:rsidRPr="00CE6D53">
        <w:t>τεθούν</w:t>
      </w:r>
      <w:r w:rsidRPr="00CE6D53">
        <w:rPr>
          <w:spacing w:val="-4"/>
        </w:rPr>
        <w:t xml:space="preserve"> </w:t>
      </w:r>
      <w:r w:rsidRPr="00CE6D53">
        <w:t>προτεραιότητες</w:t>
      </w:r>
      <w:r w:rsidRPr="00CE6D53">
        <w:rPr>
          <w:spacing w:val="-3"/>
        </w:rPr>
        <w:t xml:space="preserve"> </w:t>
      </w:r>
      <w:r w:rsidRPr="00CE6D53">
        <w:t>ως προς</w:t>
      </w:r>
      <w:r w:rsidRPr="00CE6D53">
        <w:rPr>
          <w:spacing w:val="-3"/>
        </w:rPr>
        <w:t xml:space="preserve"> </w:t>
      </w:r>
      <w:r w:rsidRPr="00CE6D53">
        <w:t>την</w:t>
      </w:r>
      <w:r w:rsidRPr="00CE6D53">
        <w:rPr>
          <w:spacing w:val="-2"/>
        </w:rPr>
        <w:t xml:space="preserve"> </w:t>
      </w:r>
      <w:r w:rsidRPr="00CE6D53">
        <w:t>σημασία των κινδύνων. Ο κάθε κίνδυνος προσδιορίζεται με βάσει δύο παράγοντες, την</w:t>
      </w:r>
      <w:r w:rsidRPr="00CE6D53">
        <w:rPr>
          <w:spacing w:val="-7"/>
        </w:rPr>
        <w:t xml:space="preserve"> </w:t>
      </w:r>
      <w:r w:rsidRPr="00CE6D53">
        <w:t>«Πιθανότητα</w:t>
      </w:r>
      <w:r w:rsidRPr="00CE6D53">
        <w:rPr>
          <w:spacing w:val="-5"/>
        </w:rPr>
        <w:t xml:space="preserve"> </w:t>
      </w:r>
      <w:r w:rsidRPr="00CE6D53">
        <w:t>Επέλευσης»</w:t>
      </w:r>
      <w:r w:rsidRPr="00CE6D53">
        <w:rPr>
          <w:spacing w:val="38"/>
        </w:rPr>
        <w:t xml:space="preserve"> </w:t>
      </w:r>
      <w:r w:rsidRPr="00CE6D53">
        <w:t>και</w:t>
      </w:r>
      <w:r w:rsidRPr="00CE6D53">
        <w:rPr>
          <w:spacing w:val="-8"/>
        </w:rPr>
        <w:t xml:space="preserve"> </w:t>
      </w:r>
      <w:r w:rsidRPr="00CE6D53">
        <w:t>την</w:t>
      </w:r>
      <w:r w:rsidRPr="00CE6D53">
        <w:rPr>
          <w:spacing w:val="-6"/>
        </w:rPr>
        <w:t xml:space="preserve"> </w:t>
      </w:r>
      <w:r w:rsidRPr="00CE6D53">
        <w:t>«Σημαντικότητα</w:t>
      </w:r>
      <w:r w:rsidRPr="00CE6D53">
        <w:rPr>
          <w:spacing w:val="-6"/>
        </w:rPr>
        <w:t xml:space="preserve"> </w:t>
      </w:r>
      <w:r w:rsidRPr="00CE6D53">
        <w:rPr>
          <w:spacing w:val="-2"/>
        </w:rPr>
        <w:t>Επίπτωσης».</w:t>
      </w:r>
    </w:p>
    <w:p w:rsidR="00036BB2" w:rsidRPr="00CE6D53" w:rsidRDefault="00036BB2" w:rsidP="00074E2C">
      <w:pPr>
        <w:pStyle w:val="a4"/>
        <w:widowControl/>
        <w:numPr>
          <w:ilvl w:val="0"/>
          <w:numId w:val="27"/>
        </w:numPr>
        <w:autoSpaceDE/>
        <w:autoSpaceDN/>
        <w:spacing w:after="100" w:afterAutospacing="1" w:line="259" w:lineRule="auto"/>
        <w:ind w:left="284" w:hanging="284"/>
        <w:contextualSpacing/>
        <w:jc w:val="both"/>
      </w:pPr>
      <w:r w:rsidRPr="00CE6D53">
        <w:rPr>
          <w:b/>
          <w:u w:val="single"/>
        </w:rPr>
        <w:t>Διαδικασία</w:t>
      </w:r>
      <w:r w:rsidRPr="00CE6D53">
        <w:rPr>
          <w:b/>
          <w:spacing w:val="-4"/>
        </w:rPr>
        <w:t xml:space="preserve"> </w:t>
      </w:r>
      <w:r w:rsidRPr="00CE6D53">
        <w:rPr>
          <w:rFonts w:eastAsia="Times New Roman" w:cstheme="minorHAnsi"/>
          <w:bCs/>
          <w:iCs/>
        </w:rPr>
        <w:t>μία σειρά ενεργειών που πρέπει να πραγματοποιηθούν για την υλοποίηση ενός συγκεκριμένου στόχου</w:t>
      </w:r>
    </w:p>
    <w:p w:rsidR="00036BB2" w:rsidRPr="00CE6D53" w:rsidRDefault="00036BB2" w:rsidP="00074E2C">
      <w:pPr>
        <w:pStyle w:val="a4"/>
        <w:widowControl/>
        <w:numPr>
          <w:ilvl w:val="0"/>
          <w:numId w:val="27"/>
        </w:numPr>
        <w:autoSpaceDE/>
        <w:autoSpaceDN/>
        <w:spacing w:after="100" w:afterAutospacing="1" w:line="259" w:lineRule="auto"/>
        <w:ind w:left="284" w:hanging="284"/>
        <w:contextualSpacing/>
        <w:jc w:val="both"/>
      </w:pPr>
      <w:r w:rsidRPr="00CE6D53">
        <w:rPr>
          <w:b/>
          <w:u w:val="single"/>
        </w:rPr>
        <w:t>Διακυβέρνηση (Governance)</w:t>
      </w:r>
      <w:r w:rsidRPr="00CE6D53">
        <w:rPr>
          <w:b/>
        </w:rPr>
        <w:t xml:space="preserve"> </w:t>
      </w:r>
      <w:r w:rsidRPr="00CE6D53">
        <w:rPr>
          <w:rFonts w:eastAsia="Times New Roman" w:cstheme="minorHAnsi"/>
          <w:bCs/>
          <w:iCs/>
        </w:rPr>
        <w:t>είναι ο συνδυασμός των αρχών, δομών και διαδικασιών με τον οποίο ο Δήμος οργανώνεται, διοικείται και ελέγχεται, ώστε να επιτυγχάνεται η αποτελεσματική και αποδοτική λειτουργία του, και συγχρόνως να ικανοποιούνται τα συμφέροντα των ενδιαφερόμενων μερών.</w:t>
      </w:r>
    </w:p>
    <w:p w:rsidR="00036BB2" w:rsidRPr="00CE6D53" w:rsidRDefault="00036BB2" w:rsidP="00074E2C">
      <w:pPr>
        <w:pStyle w:val="a4"/>
        <w:widowControl/>
        <w:numPr>
          <w:ilvl w:val="0"/>
          <w:numId w:val="27"/>
        </w:numPr>
        <w:autoSpaceDE/>
        <w:autoSpaceDN/>
        <w:spacing w:line="264" w:lineRule="auto"/>
        <w:ind w:left="284" w:hanging="284"/>
        <w:contextualSpacing/>
        <w:jc w:val="both"/>
      </w:pPr>
      <w:r w:rsidRPr="00CE6D53">
        <w:rPr>
          <w:b/>
          <w:u w:val="single"/>
        </w:rPr>
        <w:t>Διαχείριση Κινδύνων (Risk Management)</w:t>
      </w:r>
      <w:r w:rsidRPr="00CE6D53">
        <w:rPr>
          <w:rFonts w:eastAsia="Times New Roman" w:cstheme="minorHAnsi"/>
          <w:bCs/>
          <w:iCs/>
        </w:rPr>
        <w:t xml:space="preserve"> είναι η διαδικασία αναγνώρισης, αξιολόγησης, και ελέγχου ενδεχόμενων δυσμενών ή ευνοϊκών γεγονότων ή καταστάσεων, η οποία πραγματοποιείται με σκοπό την παροχή εύλογης διαβεβαίωσης, σχετικά με την επίτευξη των αντικειμενικών  στόχων του Δήμου.</w:t>
      </w:r>
    </w:p>
    <w:p w:rsidR="00036BB2" w:rsidRPr="00CE6D53" w:rsidRDefault="00036BB2" w:rsidP="00074E2C">
      <w:pPr>
        <w:pStyle w:val="a4"/>
        <w:widowControl/>
        <w:numPr>
          <w:ilvl w:val="0"/>
          <w:numId w:val="27"/>
        </w:numPr>
        <w:autoSpaceDE/>
        <w:autoSpaceDN/>
        <w:spacing w:line="264" w:lineRule="auto"/>
        <w:ind w:left="284" w:hanging="284"/>
        <w:contextualSpacing/>
        <w:jc w:val="both"/>
      </w:pPr>
      <w:r w:rsidRPr="00CE6D53">
        <w:rPr>
          <w:b/>
          <w:u w:val="single"/>
        </w:rPr>
        <w:t xml:space="preserve">Δικλείδες ελέγχου (control) </w:t>
      </w:r>
      <w:r w:rsidRPr="00CE6D53">
        <w:rPr>
          <w:rFonts w:eastAsia="Times New Roman" w:cstheme="minorHAnsi"/>
          <w:bCs/>
          <w:iCs/>
        </w:rPr>
        <w:t>κάθε δράση ή διαδικασία που αναλαμβάνει ο Δήμος, για τη διαχείριση των κινδύνων και την αύξηση της πιθανότητας επίτευξης των καθορισμένων στόχων και σκοπών του.</w:t>
      </w:r>
    </w:p>
    <w:p w:rsidR="00036BB2" w:rsidRPr="00CE6D53" w:rsidRDefault="00036BB2" w:rsidP="00074E2C">
      <w:pPr>
        <w:pStyle w:val="a4"/>
        <w:widowControl/>
        <w:numPr>
          <w:ilvl w:val="0"/>
          <w:numId w:val="27"/>
        </w:numPr>
        <w:autoSpaceDE/>
        <w:autoSpaceDN/>
        <w:spacing w:after="100" w:afterAutospacing="1" w:line="259" w:lineRule="auto"/>
        <w:ind w:left="284" w:hanging="284"/>
        <w:contextualSpacing/>
        <w:jc w:val="both"/>
      </w:pPr>
      <w:r w:rsidRPr="00CE6D53">
        <w:rPr>
          <w:b/>
          <w:u w:val="single"/>
        </w:rPr>
        <w:t>Ελεγκτικό</w:t>
      </w:r>
      <w:r w:rsidRPr="00CE6D53">
        <w:rPr>
          <w:b/>
          <w:spacing w:val="-2"/>
          <w:u w:val="single"/>
        </w:rPr>
        <w:t xml:space="preserve"> </w:t>
      </w:r>
      <w:r w:rsidRPr="00CE6D53">
        <w:rPr>
          <w:b/>
          <w:u w:val="single"/>
        </w:rPr>
        <w:t>σύμπαν</w:t>
      </w:r>
      <w:r w:rsidRPr="00CE6D53">
        <w:rPr>
          <w:b/>
          <w:spacing w:val="-2"/>
        </w:rPr>
        <w:t xml:space="preserve"> </w:t>
      </w:r>
      <w:r w:rsidRPr="00CE6D53">
        <w:t>περιλαμβάνει</w:t>
      </w:r>
      <w:r w:rsidRPr="00CE6D53">
        <w:rPr>
          <w:spacing w:val="-4"/>
        </w:rPr>
        <w:t xml:space="preserve"> </w:t>
      </w:r>
      <w:r w:rsidRPr="00CE6D53">
        <w:t>όλες</w:t>
      </w:r>
      <w:r w:rsidRPr="00CE6D53">
        <w:rPr>
          <w:spacing w:val="-3"/>
        </w:rPr>
        <w:t xml:space="preserve"> </w:t>
      </w:r>
      <w:r w:rsidRPr="00CE6D53">
        <w:t>τις περιοχές</w:t>
      </w:r>
      <w:r w:rsidRPr="00CE6D53">
        <w:rPr>
          <w:spacing w:val="-3"/>
        </w:rPr>
        <w:t xml:space="preserve"> </w:t>
      </w:r>
      <w:r w:rsidRPr="00CE6D53">
        <w:t>κινδύνου</w:t>
      </w:r>
      <w:r w:rsidRPr="00CE6D53">
        <w:rPr>
          <w:spacing w:val="-3"/>
        </w:rPr>
        <w:t xml:space="preserve"> </w:t>
      </w:r>
      <w:r w:rsidRPr="00CE6D53">
        <w:t>που θα</w:t>
      </w:r>
      <w:r w:rsidRPr="00CE6D53">
        <w:rPr>
          <w:spacing w:val="-4"/>
        </w:rPr>
        <w:t xml:space="preserve"> </w:t>
      </w:r>
      <w:r w:rsidRPr="00CE6D53">
        <w:t>μπορούσαν</w:t>
      </w:r>
      <w:r w:rsidRPr="00CE6D53">
        <w:rPr>
          <w:spacing w:val="-2"/>
        </w:rPr>
        <w:t xml:space="preserve"> </w:t>
      </w:r>
      <w:r w:rsidRPr="00CE6D53">
        <w:t>να</w:t>
      </w:r>
      <w:r w:rsidRPr="00CE6D53">
        <w:rPr>
          <w:spacing w:val="-1"/>
        </w:rPr>
        <w:t xml:space="preserve"> </w:t>
      </w:r>
      <w:r w:rsidRPr="00CE6D53">
        <w:t>αποτελέσουν αντικείμενο</w:t>
      </w:r>
      <w:r w:rsidRPr="00CE6D53">
        <w:rPr>
          <w:spacing w:val="-1"/>
        </w:rPr>
        <w:t xml:space="preserve"> </w:t>
      </w:r>
      <w:r w:rsidRPr="00CE6D53">
        <w:t>ελέγχου,</w:t>
      </w:r>
      <w:r w:rsidRPr="00CE6D53">
        <w:rPr>
          <w:spacing w:val="-4"/>
        </w:rPr>
        <w:t xml:space="preserve"> </w:t>
      </w:r>
      <w:r w:rsidRPr="00CE6D53">
        <w:t>με</w:t>
      </w:r>
      <w:r w:rsidRPr="00CE6D53">
        <w:rPr>
          <w:spacing w:val="-2"/>
        </w:rPr>
        <w:t xml:space="preserve"> </w:t>
      </w:r>
      <w:r w:rsidRPr="00CE6D53">
        <w:t>αποτέλεσμα</w:t>
      </w:r>
      <w:r w:rsidRPr="00CE6D53">
        <w:rPr>
          <w:spacing w:val="-5"/>
        </w:rPr>
        <w:t xml:space="preserve"> </w:t>
      </w:r>
      <w:r w:rsidRPr="00CE6D53">
        <w:t>τη</w:t>
      </w:r>
      <w:r w:rsidRPr="00CE6D53">
        <w:rPr>
          <w:spacing w:val="-3"/>
        </w:rPr>
        <w:t xml:space="preserve"> </w:t>
      </w:r>
      <w:r w:rsidRPr="00CE6D53">
        <w:t>δημιουργία</w:t>
      </w:r>
      <w:r w:rsidRPr="00CE6D53">
        <w:rPr>
          <w:spacing w:val="-5"/>
        </w:rPr>
        <w:t xml:space="preserve"> </w:t>
      </w:r>
      <w:r w:rsidRPr="00CE6D53">
        <w:t>ενός</w:t>
      </w:r>
      <w:r w:rsidRPr="00CE6D53">
        <w:rPr>
          <w:spacing w:val="-4"/>
        </w:rPr>
        <w:t xml:space="preserve"> </w:t>
      </w:r>
      <w:r w:rsidRPr="00CE6D53">
        <w:t>καταλόγου</w:t>
      </w:r>
      <w:r w:rsidRPr="00CE6D53">
        <w:rPr>
          <w:spacing w:val="-1"/>
        </w:rPr>
        <w:t xml:space="preserve"> </w:t>
      </w:r>
      <w:r w:rsidRPr="00CE6D53">
        <w:t>των</w:t>
      </w:r>
      <w:r w:rsidRPr="00CE6D53">
        <w:rPr>
          <w:spacing w:val="-5"/>
        </w:rPr>
        <w:t xml:space="preserve"> </w:t>
      </w:r>
      <w:r w:rsidRPr="00CE6D53">
        <w:t>πιθανών</w:t>
      </w:r>
      <w:r w:rsidRPr="00CE6D53">
        <w:rPr>
          <w:spacing w:val="-3"/>
        </w:rPr>
        <w:t xml:space="preserve"> </w:t>
      </w:r>
      <w:r w:rsidRPr="00CE6D53">
        <w:t>ελεγκτικών</w:t>
      </w:r>
      <w:r w:rsidRPr="00CE6D53">
        <w:rPr>
          <w:spacing w:val="-3"/>
        </w:rPr>
        <w:t xml:space="preserve"> </w:t>
      </w:r>
      <w:r w:rsidRPr="00CE6D53">
        <w:t>έργων που θα μπορούσαν να πραγματοποιηθούν.</w:t>
      </w:r>
    </w:p>
    <w:p w:rsidR="00036BB2" w:rsidRPr="00CE6D53" w:rsidRDefault="00036BB2" w:rsidP="00074E2C">
      <w:pPr>
        <w:pStyle w:val="a4"/>
        <w:numPr>
          <w:ilvl w:val="0"/>
          <w:numId w:val="27"/>
        </w:numPr>
        <w:tabs>
          <w:tab w:val="left" w:pos="1304"/>
        </w:tabs>
        <w:ind w:left="284" w:hanging="284"/>
        <w:jc w:val="both"/>
      </w:pPr>
      <w:r w:rsidRPr="00CE6D53">
        <w:rPr>
          <w:b/>
          <w:u w:val="single"/>
        </w:rPr>
        <w:t>Ενδογενής</w:t>
      </w:r>
      <w:r w:rsidRPr="00CE6D53">
        <w:rPr>
          <w:b/>
          <w:spacing w:val="-3"/>
          <w:u w:val="single"/>
        </w:rPr>
        <w:t xml:space="preserve"> </w:t>
      </w:r>
      <w:r w:rsidRPr="00CE6D53">
        <w:rPr>
          <w:b/>
          <w:u w:val="single"/>
        </w:rPr>
        <w:t>κίνδυνος</w:t>
      </w:r>
      <w:r w:rsidRPr="00CE6D53">
        <w:rPr>
          <w:b/>
          <w:spacing w:val="-3"/>
        </w:rPr>
        <w:t xml:space="preserve"> </w:t>
      </w:r>
      <w:r w:rsidRPr="00CE6D53">
        <w:t>Ο κίνδυνος που διατρέχει μια οντότητα χωρίς να λαμβάνονται υπόψη οι ενέργειες της διοίκησης προκειμένου να αλλάξει είτε την πιθανότητα εκδήλωσης του κινδύνου είτε τον αντίκτυπό του.</w:t>
      </w:r>
    </w:p>
    <w:p w:rsidR="00036BB2" w:rsidRPr="00CE6D53" w:rsidRDefault="00036BB2" w:rsidP="00074E2C">
      <w:pPr>
        <w:pStyle w:val="a4"/>
        <w:widowControl/>
        <w:numPr>
          <w:ilvl w:val="0"/>
          <w:numId w:val="27"/>
        </w:numPr>
        <w:autoSpaceDE/>
        <w:autoSpaceDN/>
        <w:spacing w:line="264" w:lineRule="auto"/>
        <w:ind w:left="284" w:hanging="284"/>
        <w:contextualSpacing/>
        <w:jc w:val="both"/>
      </w:pPr>
      <w:r w:rsidRPr="00CE6D53">
        <w:rPr>
          <w:b/>
          <w:u w:val="single"/>
        </w:rPr>
        <w:t>Εσωτερικός έλεγχος (Internal Audit)</w:t>
      </w:r>
      <w:r w:rsidRPr="00CE6D53">
        <w:rPr>
          <w:b/>
        </w:rPr>
        <w:t xml:space="preserve"> </w:t>
      </w:r>
      <w:r w:rsidRPr="00CE6D53">
        <w:t>Μια ανεξάρτητη, αντικειμενική δραστηριότητα η οποία παρέχει διασφάλιση και συμβουλές με σκοπό να προσθέσει αξία και να βελτιώσει τις λειτουργίες του οργανισμού. Βοηθά έναν οργανισμό να επιτύχει τους στόχους του προσφέροντας μια συστηματική και πειθαρχημένη προσέγγιση για την αξιολόγηση και τη βελτίωση της αποτελεσματικότητας των διεργασιών διαχείρισης κινδύνου, δικλίδων και διακυβέρνησης (ΙΙΑ).</w:t>
      </w:r>
    </w:p>
    <w:p w:rsidR="00036BB2" w:rsidRPr="00CE6D53" w:rsidRDefault="00036BB2" w:rsidP="00074E2C">
      <w:pPr>
        <w:pStyle w:val="a4"/>
        <w:widowControl/>
        <w:numPr>
          <w:ilvl w:val="0"/>
          <w:numId w:val="27"/>
        </w:numPr>
        <w:autoSpaceDE/>
        <w:autoSpaceDN/>
        <w:spacing w:after="100" w:afterAutospacing="1" w:line="259" w:lineRule="auto"/>
        <w:ind w:left="284" w:hanging="284"/>
        <w:contextualSpacing/>
        <w:jc w:val="both"/>
      </w:pPr>
      <w:r w:rsidRPr="00CE6D53">
        <w:rPr>
          <w:b/>
          <w:u w:val="single"/>
        </w:rPr>
        <w:t>Κανονισμός</w:t>
      </w:r>
      <w:r w:rsidRPr="00CE6D53">
        <w:rPr>
          <w:b/>
          <w:spacing w:val="-4"/>
          <w:u w:val="single"/>
        </w:rPr>
        <w:t xml:space="preserve"> </w:t>
      </w:r>
      <w:r w:rsidRPr="00CE6D53">
        <w:rPr>
          <w:b/>
          <w:u w:val="single"/>
        </w:rPr>
        <w:t>λειτουργίας</w:t>
      </w:r>
      <w:r w:rsidRPr="00CE6D53">
        <w:rPr>
          <w:b/>
          <w:spacing w:val="-4"/>
          <w:u w:val="single"/>
        </w:rPr>
        <w:t xml:space="preserve"> </w:t>
      </w:r>
      <w:r w:rsidRPr="00CE6D53">
        <w:rPr>
          <w:b/>
          <w:u w:val="single"/>
        </w:rPr>
        <w:t>(Charter)</w:t>
      </w:r>
      <w:r w:rsidRPr="00CE6D53">
        <w:rPr>
          <w:b/>
          <w:spacing w:val="-4"/>
          <w:u w:val="single"/>
        </w:rPr>
        <w:t xml:space="preserve"> </w:t>
      </w:r>
      <w:r w:rsidRPr="00CE6D53">
        <w:rPr>
          <w:b/>
          <w:u w:val="single"/>
        </w:rPr>
        <w:t>εσωτερικού</w:t>
      </w:r>
      <w:r w:rsidRPr="00CE6D53">
        <w:rPr>
          <w:b/>
          <w:spacing w:val="-4"/>
          <w:u w:val="single"/>
        </w:rPr>
        <w:t xml:space="preserve"> </w:t>
      </w:r>
      <w:r w:rsidRPr="00CE6D53">
        <w:rPr>
          <w:b/>
          <w:u w:val="single"/>
        </w:rPr>
        <w:t>ελέγχου</w:t>
      </w:r>
      <w:r w:rsidRPr="00CE6D53">
        <w:rPr>
          <w:b/>
          <w:spacing w:val="-4"/>
        </w:rPr>
        <w:t xml:space="preserve"> </w:t>
      </w:r>
      <w:r w:rsidRPr="00CE6D53">
        <w:t>είναι</w:t>
      </w:r>
      <w:r w:rsidRPr="00CE6D53">
        <w:rPr>
          <w:spacing w:val="-4"/>
        </w:rPr>
        <w:t xml:space="preserve"> </w:t>
      </w:r>
      <w:r w:rsidRPr="00CE6D53">
        <w:t>ένα</w:t>
      </w:r>
      <w:r w:rsidRPr="00CE6D53">
        <w:rPr>
          <w:spacing w:val="-3"/>
        </w:rPr>
        <w:t xml:space="preserve"> </w:t>
      </w:r>
      <w:r w:rsidRPr="00CE6D53">
        <w:t>επίσημο</w:t>
      </w:r>
      <w:r w:rsidRPr="00CE6D53">
        <w:rPr>
          <w:spacing w:val="-2"/>
        </w:rPr>
        <w:t xml:space="preserve"> </w:t>
      </w:r>
      <w:r w:rsidRPr="00CE6D53">
        <w:t>έγγραφο,</w:t>
      </w:r>
      <w:r w:rsidRPr="00CE6D53">
        <w:rPr>
          <w:spacing w:val="-5"/>
        </w:rPr>
        <w:t xml:space="preserve"> </w:t>
      </w:r>
      <w:r w:rsidRPr="00CE6D53">
        <w:t>το</w:t>
      </w:r>
      <w:r w:rsidRPr="00CE6D53">
        <w:rPr>
          <w:spacing w:val="-4"/>
        </w:rPr>
        <w:t xml:space="preserve"> </w:t>
      </w:r>
      <w:r w:rsidRPr="00CE6D53">
        <w:t xml:space="preserve">οποίο καθορίζει τον σκοπό, την δικαιοδοσία και την ευθύνη του εσωτερικού ελέγχου. Ο κανονισμός λειτουργίας α) καθιερώνει τη θέση της λειτουργίας εσωτερικού ελέγχου εντός του οργανισμού β) εξουσιοδοτεί την </w:t>
      </w:r>
      <w:r w:rsidRPr="00CE6D53">
        <w:lastRenderedPageBreak/>
        <w:t>πρόσβαση σε αρχεία, το προσωπικό και τα φυσικά περιουσιακά στοιχεία</w:t>
      </w:r>
      <w:r w:rsidRPr="00CE6D53">
        <w:rPr>
          <w:spacing w:val="-4"/>
        </w:rPr>
        <w:t xml:space="preserve"> </w:t>
      </w:r>
      <w:r w:rsidRPr="00CE6D53">
        <w:t>που σχετίζονται</w:t>
      </w:r>
      <w:r w:rsidRPr="00CE6D53">
        <w:rPr>
          <w:spacing w:val="-4"/>
        </w:rPr>
        <w:t xml:space="preserve"> </w:t>
      </w:r>
      <w:r w:rsidRPr="00CE6D53">
        <w:t>με</w:t>
      </w:r>
      <w:r w:rsidRPr="00CE6D53">
        <w:rPr>
          <w:spacing w:val="-1"/>
        </w:rPr>
        <w:t xml:space="preserve"> </w:t>
      </w:r>
      <w:r w:rsidRPr="00CE6D53">
        <w:t>τη</w:t>
      </w:r>
      <w:r w:rsidRPr="00CE6D53">
        <w:rPr>
          <w:spacing w:val="-2"/>
        </w:rPr>
        <w:t xml:space="preserve"> </w:t>
      </w:r>
      <w:r w:rsidRPr="00CE6D53">
        <w:t>διεξαγωγή</w:t>
      </w:r>
      <w:r w:rsidRPr="00CE6D53">
        <w:rPr>
          <w:spacing w:val="-4"/>
        </w:rPr>
        <w:t xml:space="preserve"> </w:t>
      </w:r>
      <w:r w:rsidRPr="00CE6D53">
        <w:t>των</w:t>
      </w:r>
      <w:r w:rsidRPr="00CE6D53">
        <w:rPr>
          <w:spacing w:val="-2"/>
        </w:rPr>
        <w:t xml:space="preserve"> </w:t>
      </w:r>
      <w:r w:rsidRPr="00CE6D53">
        <w:t>έργων</w:t>
      </w:r>
      <w:r w:rsidRPr="00CE6D53">
        <w:rPr>
          <w:spacing w:val="-3"/>
        </w:rPr>
        <w:t xml:space="preserve"> </w:t>
      </w:r>
      <w:r w:rsidRPr="00CE6D53">
        <w:t>και</w:t>
      </w:r>
      <w:r w:rsidRPr="00CE6D53">
        <w:rPr>
          <w:spacing w:val="-2"/>
        </w:rPr>
        <w:t xml:space="preserve"> </w:t>
      </w:r>
      <w:r w:rsidRPr="00CE6D53">
        <w:t>γ)</w:t>
      </w:r>
      <w:r w:rsidRPr="00CE6D53">
        <w:rPr>
          <w:spacing w:val="-1"/>
        </w:rPr>
        <w:t xml:space="preserve"> </w:t>
      </w:r>
      <w:r w:rsidRPr="00CE6D53">
        <w:t>καθορίζει</w:t>
      </w:r>
      <w:r w:rsidRPr="00CE6D53">
        <w:rPr>
          <w:spacing w:val="-2"/>
        </w:rPr>
        <w:t xml:space="preserve"> </w:t>
      </w:r>
      <w:r w:rsidRPr="00CE6D53">
        <w:t>το</w:t>
      </w:r>
      <w:r w:rsidRPr="00CE6D53">
        <w:rPr>
          <w:spacing w:val="-2"/>
        </w:rPr>
        <w:t xml:space="preserve"> </w:t>
      </w:r>
      <w:r w:rsidRPr="00CE6D53">
        <w:t>εύρος</w:t>
      </w:r>
      <w:r w:rsidRPr="00CE6D53">
        <w:rPr>
          <w:spacing w:val="-3"/>
        </w:rPr>
        <w:t xml:space="preserve"> </w:t>
      </w:r>
      <w:r w:rsidRPr="00CE6D53">
        <w:t>των</w:t>
      </w:r>
      <w:r w:rsidRPr="00CE6D53">
        <w:rPr>
          <w:spacing w:val="-2"/>
        </w:rPr>
        <w:t xml:space="preserve"> </w:t>
      </w:r>
      <w:r w:rsidRPr="00CE6D53">
        <w:t>δραστηριοτήτων του εσωτερικού ελέγχου.</w:t>
      </w:r>
    </w:p>
    <w:p w:rsidR="00036BB2" w:rsidRPr="00CE6D53" w:rsidRDefault="00036BB2" w:rsidP="00074E2C">
      <w:pPr>
        <w:pStyle w:val="a4"/>
        <w:widowControl/>
        <w:numPr>
          <w:ilvl w:val="0"/>
          <w:numId w:val="27"/>
        </w:numPr>
        <w:autoSpaceDE/>
        <w:autoSpaceDN/>
        <w:spacing w:line="264" w:lineRule="auto"/>
        <w:ind w:left="284" w:hanging="284"/>
        <w:contextualSpacing/>
        <w:jc w:val="both"/>
      </w:pPr>
      <w:r w:rsidRPr="001E0752">
        <w:rPr>
          <w:rFonts w:eastAsia="Times New Roman" w:cstheme="minorHAnsi"/>
          <w:b/>
          <w:bCs/>
          <w:iCs/>
          <w:u w:val="single"/>
        </w:rPr>
        <w:t>Κώδικας Δεοντολογίας</w:t>
      </w:r>
      <w:r w:rsidRPr="00CE6D53">
        <w:rPr>
          <w:rFonts w:eastAsia="Times New Roman" w:cstheme="minorHAnsi"/>
          <w:bCs/>
          <w:iCs/>
        </w:rPr>
        <w:t>: οι αρχές τις οποίες οφείλουν να εφαρμόζουν οι εσωτερικοί ελεγκτές κατά την άσκηση των καθηκόντων τους, ώστε να προάγονται οι επαγγελματικές και ηθικές αξίες και πρότυπα.</w:t>
      </w:r>
    </w:p>
    <w:p w:rsidR="00036BB2" w:rsidRPr="00CE6D53" w:rsidRDefault="00036BB2" w:rsidP="00074E2C">
      <w:pPr>
        <w:pStyle w:val="a4"/>
        <w:widowControl/>
        <w:numPr>
          <w:ilvl w:val="0"/>
          <w:numId w:val="27"/>
        </w:numPr>
        <w:autoSpaceDE/>
        <w:autoSpaceDN/>
        <w:spacing w:line="264" w:lineRule="auto"/>
        <w:ind w:left="284" w:hanging="284"/>
        <w:contextualSpacing/>
        <w:jc w:val="both"/>
      </w:pPr>
      <w:r w:rsidRPr="001E0752">
        <w:rPr>
          <w:rFonts w:eastAsia="Times New Roman" w:cstheme="minorHAnsi"/>
          <w:b/>
          <w:bCs/>
          <w:i/>
          <w:iCs/>
          <w:u w:val="single"/>
        </w:rPr>
        <w:t xml:space="preserve">Πλαίσιο Συστήματος Εσωτερικού Ελέγχου της Επιτροπής </w:t>
      </w:r>
      <w:r w:rsidRPr="001E0752">
        <w:rPr>
          <w:rFonts w:eastAsia="Times New Roman" w:cstheme="minorHAnsi"/>
          <w:b/>
          <w:bCs/>
          <w:i/>
          <w:iCs/>
          <w:u w:val="single"/>
          <w:lang w:val="en-US"/>
        </w:rPr>
        <w:t>C</w:t>
      </w:r>
      <w:r w:rsidRPr="001E0752">
        <w:rPr>
          <w:rFonts w:eastAsia="Times New Roman" w:cstheme="minorHAnsi"/>
          <w:b/>
          <w:bCs/>
          <w:i/>
          <w:iCs/>
          <w:u w:val="single"/>
        </w:rPr>
        <w:t>.</w:t>
      </w:r>
      <w:r w:rsidRPr="001E0752">
        <w:rPr>
          <w:rFonts w:eastAsia="Times New Roman" w:cstheme="minorHAnsi"/>
          <w:b/>
          <w:bCs/>
          <w:i/>
          <w:iCs/>
          <w:u w:val="single"/>
          <w:lang w:val="en-US"/>
        </w:rPr>
        <w:t>O</w:t>
      </w:r>
      <w:r w:rsidRPr="001E0752">
        <w:rPr>
          <w:rFonts w:eastAsia="Times New Roman" w:cstheme="minorHAnsi"/>
          <w:b/>
          <w:bCs/>
          <w:i/>
          <w:iCs/>
          <w:u w:val="single"/>
        </w:rPr>
        <w:t>.</w:t>
      </w:r>
      <w:r w:rsidRPr="001E0752">
        <w:rPr>
          <w:rFonts w:eastAsia="Times New Roman" w:cstheme="minorHAnsi"/>
          <w:b/>
          <w:bCs/>
          <w:i/>
          <w:iCs/>
          <w:u w:val="single"/>
          <w:lang w:val="en-US"/>
        </w:rPr>
        <w:t>S</w:t>
      </w:r>
      <w:r w:rsidRPr="001E0752">
        <w:rPr>
          <w:rFonts w:eastAsia="Times New Roman" w:cstheme="minorHAnsi"/>
          <w:b/>
          <w:bCs/>
          <w:i/>
          <w:iCs/>
          <w:u w:val="single"/>
        </w:rPr>
        <w:t>.</w:t>
      </w:r>
      <w:r w:rsidRPr="001E0752">
        <w:rPr>
          <w:rFonts w:eastAsia="Times New Roman" w:cstheme="minorHAnsi"/>
          <w:b/>
          <w:bCs/>
          <w:i/>
          <w:iCs/>
          <w:u w:val="single"/>
          <w:lang w:val="en-US"/>
        </w:rPr>
        <w:t>O</w:t>
      </w:r>
      <w:r w:rsidRPr="001E0752">
        <w:rPr>
          <w:rFonts w:eastAsia="Times New Roman" w:cstheme="minorHAnsi"/>
          <w:bCs/>
          <w:iCs/>
          <w:u w:val="single"/>
        </w:rPr>
        <w:t>.:</w:t>
      </w:r>
      <w:r w:rsidRPr="00CE6D53">
        <w:rPr>
          <w:rFonts w:eastAsia="Times New Roman" w:cstheme="minorHAnsi"/>
          <w:bCs/>
          <w:iCs/>
        </w:rPr>
        <w:t xml:space="preserve"> ένα διεθνώς αναγνωρισμένο πρότυπο πλαίσιο που περιγράφει τα επιμέρους στοιχεία, λειτουργίες και διαδικασίες ενός ολοκληρωμένου και συνεκτικού συστήματος εσωτερικού ελέγχου στο επίπεδο κάθε φορέα</w:t>
      </w:r>
    </w:p>
    <w:p w:rsidR="00036BB2" w:rsidRPr="00CE6D53" w:rsidRDefault="00036BB2" w:rsidP="00074E2C">
      <w:pPr>
        <w:pStyle w:val="a4"/>
        <w:widowControl/>
        <w:numPr>
          <w:ilvl w:val="0"/>
          <w:numId w:val="27"/>
        </w:numPr>
        <w:autoSpaceDE/>
        <w:autoSpaceDN/>
        <w:spacing w:line="264" w:lineRule="auto"/>
        <w:ind w:left="284" w:hanging="284"/>
        <w:contextualSpacing/>
        <w:jc w:val="both"/>
      </w:pPr>
      <w:r w:rsidRPr="00CE6D53">
        <w:rPr>
          <w:b/>
          <w:u w:val="single"/>
        </w:rPr>
        <w:t>Πλάνο</w:t>
      </w:r>
      <w:r w:rsidRPr="00CE6D53">
        <w:rPr>
          <w:b/>
          <w:spacing w:val="-3"/>
          <w:u w:val="single"/>
        </w:rPr>
        <w:t xml:space="preserve"> </w:t>
      </w:r>
      <w:r w:rsidRPr="00CE6D53">
        <w:rPr>
          <w:b/>
          <w:u w:val="single"/>
        </w:rPr>
        <w:t>ελέγχου</w:t>
      </w:r>
      <w:r w:rsidRPr="00CE6D53">
        <w:rPr>
          <w:b/>
          <w:spacing w:val="-3"/>
          <w:u w:val="single"/>
        </w:rPr>
        <w:t xml:space="preserve"> </w:t>
      </w:r>
      <w:r w:rsidRPr="00CE6D53">
        <w:rPr>
          <w:b/>
          <w:u w:val="single"/>
        </w:rPr>
        <w:t>(annual</w:t>
      </w:r>
      <w:r w:rsidRPr="00CE6D53">
        <w:rPr>
          <w:b/>
          <w:spacing w:val="-1"/>
          <w:u w:val="single"/>
        </w:rPr>
        <w:t xml:space="preserve"> </w:t>
      </w:r>
      <w:r w:rsidRPr="00CE6D53">
        <w:rPr>
          <w:b/>
          <w:u w:val="single"/>
        </w:rPr>
        <w:t>audit</w:t>
      </w:r>
      <w:r w:rsidRPr="00CE6D53">
        <w:rPr>
          <w:b/>
          <w:spacing w:val="-2"/>
          <w:u w:val="single"/>
        </w:rPr>
        <w:t xml:space="preserve"> </w:t>
      </w:r>
      <w:r w:rsidRPr="00CE6D53">
        <w:rPr>
          <w:b/>
          <w:u w:val="single"/>
        </w:rPr>
        <w:t>plan)</w:t>
      </w:r>
      <w:r w:rsidRPr="00CE6D53">
        <w:rPr>
          <w:b/>
          <w:spacing w:val="-3"/>
        </w:rPr>
        <w:t xml:space="preserve"> </w:t>
      </w:r>
      <w:r w:rsidRPr="00CE6D53">
        <w:t>καταρτίζεται</w:t>
      </w:r>
      <w:r w:rsidRPr="00CE6D53">
        <w:rPr>
          <w:spacing w:val="-3"/>
        </w:rPr>
        <w:t xml:space="preserve"> </w:t>
      </w:r>
      <w:r w:rsidRPr="00CE6D53">
        <w:t>πρόγραμμα</w:t>
      </w:r>
      <w:r w:rsidRPr="00CE6D53">
        <w:rPr>
          <w:spacing w:val="-5"/>
        </w:rPr>
        <w:t xml:space="preserve"> </w:t>
      </w:r>
      <w:r w:rsidRPr="00CE6D53">
        <w:t>ελέγχου</w:t>
      </w:r>
      <w:r w:rsidRPr="00CE6D53">
        <w:rPr>
          <w:spacing w:val="-4"/>
        </w:rPr>
        <w:t xml:space="preserve"> </w:t>
      </w:r>
      <w:r w:rsidRPr="00CE6D53">
        <w:t>με</w:t>
      </w:r>
      <w:r w:rsidRPr="00CE6D53">
        <w:rPr>
          <w:spacing w:val="-4"/>
        </w:rPr>
        <w:t xml:space="preserve"> </w:t>
      </w:r>
      <w:r w:rsidRPr="00CE6D53">
        <w:t>βάση</w:t>
      </w:r>
      <w:r w:rsidRPr="00CE6D53">
        <w:rPr>
          <w:spacing w:val="-3"/>
        </w:rPr>
        <w:t xml:space="preserve"> </w:t>
      </w:r>
      <w:r w:rsidRPr="00CE6D53">
        <w:t xml:space="preserve">την εκτίμηση κινδύνων (risk assessment) που έχει προηγηθεί, με σκοπό να προσδιορίσει τις προτεραιότητες της λειτουργίας του εσωτερικού ελέγχου, σύμφωνα με τους σκοπούς του </w:t>
      </w:r>
      <w:r w:rsidRPr="00CE6D53">
        <w:rPr>
          <w:spacing w:val="-2"/>
        </w:rPr>
        <w:t>οργανισμού</w:t>
      </w:r>
    </w:p>
    <w:p w:rsidR="00036BB2" w:rsidRPr="00CE6D53" w:rsidRDefault="00036BB2" w:rsidP="00074E2C">
      <w:pPr>
        <w:pStyle w:val="a4"/>
        <w:numPr>
          <w:ilvl w:val="0"/>
          <w:numId w:val="27"/>
        </w:numPr>
        <w:spacing w:line="264" w:lineRule="auto"/>
        <w:ind w:left="284" w:hanging="284"/>
        <w:jc w:val="both"/>
      </w:pPr>
      <w:r w:rsidRPr="00AA21C0">
        <w:rPr>
          <w:b/>
          <w:u w:val="single"/>
        </w:rPr>
        <w:t>Προστιθέμενη Αξία (Add</w:t>
      </w:r>
      <w:r w:rsidRPr="00AA21C0">
        <w:rPr>
          <w:b/>
          <w:u w:val="single"/>
          <w:lang w:val="en-US"/>
        </w:rPr>
        <w:t>ed</w:t>
      </w:r>
      <w:r w:rsidRPr="00AA21C0">
        <w:rPr>
          <w:b/>
          <w:u w:val="single"/>
        </w:rPr>
        <w:t xml:space="preserve"> Value)</w:t>
      </w:r>
      <w:r w:rsidRPr="00CE6D53">
        <w:t xml:space="preserve"> Η αξία που προσθέτει η Μονάδα Εσωτερικού Ελέγχου στο Δήμο, μέσω της αντικειμενικής και εύλογης διαβεβαίωσης και της συμβολής της στην αποδοτικότητα και αποτελεσματικότητα των συστημάτων και διαδικασιών διακυβέρνησης, διαχείρισης κινδύνων και των δικλίδων ελέγχου</w:t>
      </w:r>
      <w:r w:rsidRPr="00CE6D53">
        <w:rPr>
          <w:b/>
        </w:rPr>
        <w:t xml:space="preserve"> </w:t>
      </w:r>
    </w:p>
    <w:p w:rsidR="00036BB2" w:rsidRPr="00CE6D53" w:rsidRDefault="00036BB2" w:rsidP="00074E2C">
      <w:pPr>
        <w:pStyle w:val="a4"/>
        <w:widowControl/>
        <w:numPr>
          <w:ilvl w:val="0"/>
          <w:numId w:val="27"/>
        </w:numPr>
        <w:autoSpaceDE/>
        <w:autoSpaceDN/>
        <w:spacing w:after="100" w:afterAutospacing="1" w:line="259" w:lineRule="auto"/>
        <w:ind w:left="284" w:hanging="284"/>
        <w:contextualSpacing/>
        <w:jc w:val="both"/>
      </w:pPr>
      <w:r w:rsidRPr="00CE6D53">
        <w:rPr>
          <w:b/>
          <w:u w:val="single"/>
        </w:rPr>
        <w:t>Πρότυπα</w:t>
      </w:r>
      <w:r w:rsidRPr="00CE6D53">
        <w:rPr>
          <w:b/>
          <w:spacing w:val="-4"/>
          <w:u w:val="single"/>
        </w:rPr>
        <w:t xml:space="preserve"> </w:t>
      </w:r>
      <w:r w:rsidRPr="00CE6D53">
        <w:rPr>
          <w:b/>
          <w:u w:val="single"/>
        </w:rPr>
        <w:t>για</w:t>
      </w:r>
      <w:r w:rsidRPr="00CE6D53">
        <w:rPr>
          <w:b/>
          <w:spacing w:val="-4"/>
          <w:u w:val="single"/>
        </w:rPr>
        <w:t xml:space="preserve"> </w:t>
      </w:r>
      <w:r w:rsidRPr="00CE6D53">
        <w:rPr>
          <w:b/>
          <w:u w:val="single"/>
        </w:rPr>
        <w:t>την</w:t>
      </w:r>
      <w:r w:rsidRPr="00CE6D53">
        <w:rPr>
          <w:b/>
          <w:spacing w:val="-4"/>
          <w:u w:val="single"/>
        </w:rPr>
        <w:t xml:space="preserve"> </w:t>
      </w:r>
      <w:r w:rsidRPr="00CE6D53">
        <w:rPr>
          <w:b/>
          <w:u w:val="single"/>
        </w:rPr>
        <w:t>Επαγγελματική</w:t>
      </w:r>
      <w:r w:rsidRPr="00CE6D53">
        <w:rPr>
          <w:b/>
          <w:spacing w:val="-3"/>
          <w:u w:val="single"/>
        </w:rPr>
        <w:t xml:space="preserve"> </w:t>
      </w:r>
      <w:r w:rsidRPr="00CE6D53">
        <w:rPr>
          <w:b/>
          <w:u w:val="single"/>
        </w:rPr>
        <w:t>Εφαρμογή</w:t>
      </w:r>
      <w:r w:rsidRPr="00CE6D53">
        <w:rPr>
          <w:b/>
          <w:spacing w:val="-5"/>
          <w:u w:val="single"/>
        </w:rPr>
        <w:t xml:space="preserve"> </w:t>
      </w:r>
      <w:r w:rsidRPr="00CE6D53">
        <w:rPr>
          <w:b/>
          <w:u w:val="single"/>
        </w:rPr>
        <w:t>του</w:t>
      </w:r>
      <w:r w:rsidRPr="00CE6D53">
        <w:rPr>
          <w:b/>
          <w:spacing w:val="-4"/>
          <w:u w:val="single"/>
        </w:rPr>
        <w:t xml:space="preserve"> </w:t>
      </w:r>
      <w:r w:rsidRPr="00CE6D53">
        <w:rPr>
          <w:b/>
          <w:u w:val="single"/>
        </w:rPr>
        <w:t>Εσωτερικού</w:t>
      </w:r>
      <w:r w:rsidRPr="00CE6D53">
        <w:rPr>
          <w:b/>
          <w:spacing w:val="-4"/>
          <w:u w:val="single"/>
        </w:rPr>
        <w:t xml:space="preserve"> </w:t>
      </w:r>
      <w:r w:rsidRPr="00CE6D53">
        <w:rPr>
          <w:b/>
          <w:u w:val="single"/>
        </w:rPr>
        <w:t>Ελέγχου</w:t>
      </w:r>
      <w:r w:rsidRPr="00CE6D53">
        <w:rPr>
          <w:b/>
          <w:spacing w:val="-4"/>
        </w:rPr>
        <w:t xml:space="preserve"> </w:t>
      </w:r>
      <w:r w:rsidRPr="00CE6D53">
        <w:rPr>
          <w:rFonts w:eastAsia="Times New Roman" w:cstheme="minorHAnsi"/>
          <w:bCs/>
          <w:iCs/>
        </w:rPr>
        <w:t>(</w:t>
      </w:r>
      <w:r w:rsidRPr="00CE6D53">
        <w:rPr>
          <w:rFonts w:eastAsia="Times New Roman" w:cstheme="minorHAnsi"/>
          <w:bCs/>
          <w:iCs/>
          <w:lang w:val="en-US"/>
        </w:rPr>
        <w:t>IPPF</w:t>
      </w:r>
      <w:r w:rsidRPr="00CE6D53">
        <w:rPr>
          <w:rFonts w:eastAsia="Times New Roman" w:cstheme="minorHAnsi"/>
          <w:bCs/>
          <w:iCs/>
        </w:rPr>
        <w:t>https://www.hiia.gr/images/pgallery/Standards/Standard_Greek_2017_portrait.pdf ): μία διεθνής διακήρυξη, του Συμβουλίου των Προτύπων Εσωτερικού Ελέγχου του Ινστιτούτου Εσωτερικών Ελεγκτών (</w:t>
      </w:r>
      <w:r w:rsidRPr="00CE6D53">
        <w:rPr>
          <w:rFonts w:eastAsia="Times New Roman" w:cstheme="minorHAnsi"/>
          <w:bCs/>
          <w:iCs/>
          <w:lang w:val="en-US"/>
        </w:rPr>
        <w:t>Institute</w:t>
      </w:r>
      <w:r w:rsidRPr="00CE6D53">
        <w:rPr>
          <w:rFonts w:eastAsia="Times New Roman" w:cstheme="minorHAnsi"/>
          <w:bCs/>
          <w:iCs/>
        </w:rPr>
        <w:t xml:space="preserve"> </w:t>
      </w:r>
      <w:r w:rsidRPr="00CE6D53">
        <w:rPr>
          <w:rFonts w:eastAsia="Times New Roman" w:cstheme="minorHAnsi"/>
          <w:bCs/>
          <w:iCs/>
          <w:lang w:val="en-US"/>
        </w:rPr>
        <w:t>of</w:t>
      </w:r>
      <w:r w:rsidRPr="00CE6D53">
        <w:rPr>
          <w:rFonts w:eastAsia="Times New Roman" w:cstheme="minorHAnsi"/>
          <w:bCs/>
          <w:iCs/>
        </w:rPr>
        <w:t xml:space="preserve"> </w:t>
      </w:r>
      <w:r w:rsidRPr="00CE6D53">
        <w:rPr>
          <w:rFonts w:eastAsia="Times New Roman" w:cstheme="minorHAnsi"/>
          <w:bCs/>
          <w:iCs/>
          <w:lang w:val="en-US"/>
        </w:rPr>
        <w:t>Internal</w:t>
      </w:r>
      <w:r w:rsidRPr="00CE6D53">
        <w:rPr>
          <w:rFonts w:eastAsia="Times New Roman" w:cstheme="minorHAnsi"/>
          <w:bCs/>
          <w:iCs/>
        </w:rPr>
        <w:t xml:space="preserve"> </w:t>
      </w:r>
      <w:r w:rsidRPr="00CE6D53">
        <w:rPr>
          <w:rFonts w:eastAsia="Times New Roman" w:cstheme="minorHAnsi"/>
          <w:bCs/>
          <w:iCs/>
          <w:lang w:val="en-US"/>
        </w:rPr>
        <w:t>Auditors</w:t>
      </w:r>
      <w:r w:rsidRPr="00CE6D53">
        <w:rPr>
          <w:rFonts w:eastAsia="Times New Roman" w:cstheme="minorHAnsi"/>
          <w:bCs/>
          <w:iCs/>
        </w:rPr>
        <w:t xml:space="preserve"> – </w:t>
      </w:r>
      <w:r w:rsidRPr="00CE6D53">
        <w:rPr>
          <w:rFonts w:eastAsia="Times New Roman" w:cstheme="minorHAnsi"/>
          <w:bCs/>
          <w:iCs/>
          <w:lang w:val="en-US"/>
        </w:rPr>
        <w:t>I</w:t>
      </w:r>
      <w:r w:rsidRPr="00CE6D53">
        <w:rPr>
          <w:rFonts w:eastAsia="Times New Roman" w:cstheme="minorHAnsi"/>
          <w:bCs/>
          <w:iCs/>
        </w:rPr>
        <w:t>.</w:t>
      </w:r>
      <w:r w:rsidRPr="00CE6D53">
        <w:rPr>
          <w:rFonts w:eastAsia="Times New Roman" w:cstheme="minorHAnsi"/>
          <w:bCs/>
          <w:iCs/>
          <w:lang w:val="en-US"/>
        </w:rPr>
        <w:t>I</w:t>
      </w:r>
      <w:r w:rsidRPr="00CE6D53">
        <w:rPr>
          <w:rFonts w:eastAsia="Times New Roman" w:cstheme="minorHAnsi"/>
          <w:bCs/>
          <w:iCs/>
        </w:rPr>
        <w:t>.</w:t>
      </w:r>
      <w:r w:rsidRPr="00CE6D53">
        <w:rPr>
          <w:rFonts w:eastAsia="Times New Roman" w:cstheme="minorHAnsi"/>
          <w:bCs/>
          <w:iCs/>
          <w:lang w:val="en-US"/>
        </w:rPr>
        <w:t>A</w:t>
      </w:r>
      <w:r w:rsidRPr="00CE6D53">
        <w:rPr>
          <w:rFonts w:eastAsia="Times New Roman" w:cstheme="minorHAnsi"/>
          <w:bCs/>
          <w:iCs/>
        </w:rPr>
        <w:t>.), η οποία περιγράφει τις προϋποθέσεις και τις απαιτήσεις για την άσκηση των δραστηριοτήτων της λειτουργίας εσωτερικού ελέγχου και την αξιολόγηση της απόδοσης αυτής</w:t>
      </w:r>
    </w:p>
    <w:p w:rsidR="00036BB2" w:rsidRPr="00CE6D53" w:rsidRDefault="00036BB2" w:rsidP="00074E2C">
      <w:pPr>
        <w:pStyle w:val="a4"/>
        <w:widowControl/>
        <w:numPr>
          <w:ilvl w:val="0"/>
          <w:numId w:val="27"/>
        </w:numPr>
        <w:autoSpaceDE/>
        <w:autoSpaceDN/>
        <w:spacing w:line="264" w:lineRule="auto"/>
        <w:ind w:left="284" w:hanging="284"/>
        <w:contextualSpacing/>
        <w:jc w:val="both"/>
      </w:pPr>
      <w:r w:rsidRPr="00CE6D53">
        <w:rPr>
          <w:b/>
          <w:u w:val="single"/>
        </w:rPr>
        <w:t>Κίνδυνος</w:t>
      </w:r>
      <w:r w:rsidRPr="00CE6D53">
        <w:rPr>
          <w:b/>
          <w:spacing w:val="-3"/>
          <w:u w:val="single"/>
        </w:rPr>
        <w:t xml:space="preserve"> </w:t>
      </w:r>
      <w:r w:rsidRPr="00CE6D53">
        <w:rPr>
          <w:b/>
          <w:u w:val="single"/>
        </w:rPr>
        <w:t>(Risk)</w:t>
      </w:r>
      <w:r w:rsidRPr="00CE6D53">
        <w:rPr>
          <w:rFonts w:cstheme="minorHAnsi"/>
        </w:rPr>
        <w:t xml:space="preserve"> το ενδεχόμενο να συμβεί ένα γεγονός το οποίο θα έχει αρνητική επίδραση στην επίτευξη των αντικειμενικών </w:t>
      </w:r>
      <w:r w:rsidRPr="00CE6D53">
        <w:rPr>
          <w:rFonts w:eastAsia="Times New Roman" w:cstheme="minorHAnsi"/>
          <w:bCs/>
          <w:iCs/>
        </w:rPr>
        <w:t xml:space="preserve"> στόχων του Δήμου, το οποίο μπορεί να οφείλεται τόσο σε ενδογενείς όσο και σε εξωγενείς παράγοντες. </w:t>
      </w:r>
      <w:r w:rsidRPr="00CE6D53">
        <w:rPr>
          <w:rFonts w:cstheme="minorHAnsi"/>
        </w:rPr>
        <w:t xml:space="preserve">Ο κίνδυνος υπολογίζεται ως προς την επίδραση και την πιθανότητα εμφάνισής του. </w:t>
      </w:r>
    </w:p>
    <w:p w:rsidR="00036BB2" w:rsidRPr="00CE6D53" w:rsidRDefault="00036BB2" w:rsidP="00074E2C">
      <w:pPr>
        <w:pStyle w:val="a4"/>
        <w:widowControl/>
        <w:numPr>
          <w:ilvl w:val="0"/>
          <w:numId w:val="27"/>
        </w:numPr>
        <w:autoSpaceDE/>
        <w:autoSpaceDN/>
        <w:spacing w:line="264" w:lineRule="auto"/>
        <w:ind w:left="284" w:hanging="284"/>
        <w:contextualSpacing/>
        <w:jc w:val="both"/>
      </w:pPr>
      <w:r w:rsidRPr="00CE6D53">
        <w:rPr>
          <w:b/>
          <w:u w:val="single"/>
        </w:rPr>
        <w:t>Σύστημα εσωτερικού ελέγχου (internal control</w:t>
      </w:r>
      <w:r w:rsidRPr="00CE6D53">
        <w:rPr>
          <w:b/>
        </w:rPr>
        <w:t xml:space="preserve">) </w:t>
      </w:r>
      <w:r w:rsidRPr="00CE6D53">
        <w:rPr>
          <w:rFonts w:eastAsia="Times New Roman" w:cstheme="minorHAnsi"/>
          <w:bCs/>
          <w:iCs/>
        </w:rPr>
        <w:t xml:space="preserve">είναι ένα σύνολο λειτουργιών και διαδικασιών (όπως, τρόπος οργάνωσης, πολιτικές, διαδικασίες), που έχουν υιοθετηθεί από τις Υπηρεσίες του Δήμου και αφορούν σε οποιαδήποτε πράξη αναλαμβάνεται από το/-η Δήμαρχο ή από τους Υπεύθυνους της διαχείρισης κινδύνων (Προϊσταμένους Γενικής Διεύθυνσης, Προϊσταμένους Διεύθυνσης, Προϊσταμένους Τμημάτων και υπαλλήλους), προκειμένου να αυξηθεί η πιθανότητα επίτευξης των προκαθορισμένων στρατηγικών στόχων του Δήμου και να μετριαστούν οι κίνδυνοι που εμποδίζουν την επίτευξή τους. Το Σύστημα Εσωτερικού Ελέγχου οφείλει να λαμβάνει υπόψη του τα γενικώς αποδεκτά Πρότυπα για την Επαγγελματική Εφαρμογή του Εσωτερικού Ελέγχου, το Πλαίσιο Συστήματος Εσωτερικού Ελέγχου της Επιτροπής </w:t>
      </w:r>
      <w:r w:rsidRPr="00CE6D53">
        <w:rPr>
          <w:rFonts w:eastAsia="Times New Roman" w:cstheme="minorHAnsi"/>
          <w:bCs/>
          <w:iCs/>
          <w:lang w:val="en-US"/>
        </w:rPr>
        <w:t>C</w:t>
      </w:r>
      <w:r w:rsidRPr="00CE6D53">
        <w:rPr>
          <w:rFonts w:eastAsia="Times New Roman" w:cstheme="minorHAnsi"/>
          <w:bCs/>
          <w:iCs/>
        </w:rPr>
        <w:t>.</w:t>
      </w:r>
      <w:r w:rsidRPr="00CE6D53">
        <w:rPr>
          <w:rFonts w:eastAsia="Times New Roman" w:cstheme="minorHAnsi"/>
          <w:bCs/>
          <w:iCs/>
          <w:lang w:val="en-US"/>
        </w:rPr>
        <w:t>O</w:t>
      </w:r>
      <w:r w:rsidRPr="00CE6D53">
        <w:rPr>
          <w:rFonts w:eastAsia="Times New Roman" w:cstheme="minorHAnsi"/>
          <w:bCs/>
          <w:iCs/>
        </w:rPr>
        <w:t>.</w:t>
      </w:r>
      <w:r w:rsidRPr="00CE6D53">
        <w:rPr>
          <w:rFonts w:eastAsia="Times New Roman" w:cstheme="minorHAnsi"/>
          <w:bCs/>
          <w:iCs/>
          <w:lang w:val="en-US"/>
        </w:rPr>
        <w:t>S</w:t>
      </w:r>
      <w:r w:rsidRPr="00CE6D53">
        <w:rPr>
          <w:rFonts w:eastAsia="Times New Roman" w:cstheme="minorHAnsi"/>
          <w:bCs/>
          <w:iCs/>
        </w:rPr>
        <w:t>.</w:t>
      </w:r>
      <w:r w:rsidRPr="00CE6D53">
        <w:rPr>
          <w:rFonts w:eastAsia="Times New Roman" w:cstheme="minorHAnsi"/>
          <w:bCs/>
          <w:iCs/>
          <w:lang w:val="en-US"/>
        </w:rPr>
        <w:t>O</w:t>
      </w:r>
      <w:r w:rsidRPr="00CE6D53">
        <w:rPr>
          <w:rFonts w:eastAsia="Times New Roman" w:cstheme="minorHAnsi"/>
          <w:bCs/>
          <w:iCs/>
        </w:rPr>
        <w:t xml:space="preserve">.,καθώς και τις καλές πρακτικές, που διαμορφώνονται από φορείς, όπως η Επιτροπή </w:t>
      </w:r>
      <w:r w:rsidRPr="00CE6D53">
        <w:rPr>
          <w:rFonts w:eastAsia="Times New Roman" w:cstheme="minorHAnsi"/>
          <w:bCs/>
          <w:iCs/>
          <w:lang w:val="en-US"/>
        </w:rPr>
        <w:t>C</w:t>
      </w:r>
      <w:r w:rsidRPr="00CE6D53">
        <w:rPr>
          <w:rFonts w:eastAsia="Times New Roman" w:cstheme="minorHAnsi"/>
          <w:bCs/>
          <w:iCs/>
        </w:rPr>
        <w:t>.</w:t>
      </w:r>
      <w:r w:rsidRPr="00CE6D53">
        <w:rPr>
          <w:rFonts w:eastAsia="Times New Roman" w:cstheme="minorHAnsi"/>
          <w:bCs/>
          <w:iCs/>
          <w:lang w:val="en-US"/>
        </w:rPr>
        <w:t>O</w:t>
      </w:r>
      <w:r w:rsidRPr="00CE6D53">
        <w:rPr>
          <w:rFonts w:eastAsia="Times New Roman" w:cstheme="minorHAnsi"/>
          <w:bCs/>
          <w:iCs/>
        </w:rPr>
        <w:t>.</w:t>
      </w:r>
      <w:r w:rsidRPr="00CE6D53">
        <w:rPr>
          <w:rFonts w:eastAsia="Times New Roman" w:cstheme="minorHAnsi"/>
          <w:bCs/>
          <w:iCs/>
          <w:lang w:val="en-US"/>
        </w:rPr>
        <w:t>S</w:t>
      </w:r>
      <w:r w:rsidRPr="00CE6D53">
        <w:rPr>
          <w:rFonts w:eastAsia="Times New Roman" w:cstheme="minorHAnsi"/>
          <w:bCs/>
          <w:iCs/>
        </w:rPr>
        <w:t>.</w:t>
      </w:r>
      <w:r w:rsidRPr="00CE6D53">
        <w:rPr>
          <w:rFonts w:eastAsia="Times New Roman" w:cstheme="minorHAnsi"/>
          <w:bCs/>
          <w:iCs/>
          <w:lang w:val="en-US"/>
        </w:rPr>
        <w:t>O</w:t>
      </w:r>
      <w:r w:rsidRPr="00CE6D53">
        <w:rPr>
          <w:rFonts w:eastAsia="Times New Roman" w:cstheme="minorHAnsi"/>
          <w:bCs/>
          <w:iCs/>
        </w:rPr>
        <w:t>.(</w:t>
      </w:r>
      <w:r w:rsidRPr="00CE6D53">
        <w:rPr>
          <w:rFonts w:eastAsia="Times New Roman" w:cstheme="minorHAnsi"/>
          <w:bCs/>
          <w:iCs/>
          <w:lang w:val="en-US"/>
        </w:rPr>
        <w:t>Committee</w:t>
      </w:r>
      <w:r w:rsidRPr="00CE6D53">
        <w:rPr>
          <w:rFonts w:eastAsia="Times New Roman" w:cstheme="minorHAnsi"/>
          <w:bCs/>
          <w:iCs/>
        </w:rPr>
        <w:t xml:space="preserve"> </w:t>
      </w:r>
      <w:r w:rsidRPr="00CE6D53">
        <w:rPr>
          <w:rFonts w:eastAsia="Times New Roman" w:cstheme="minorHAnsi"/>
          <w:bCs/>
          <w:iCs/>
          <w:lang w:val="en-US"/>
        </w:rPr>
        <w:t>of</w:t>
      </w:r>
      <w:r w:rsidRPr="00CE6D53">
        <w:rPr>
          <w:rFonts w:eastAsia="Times New Roman" w:cstheme="minorHAnsi"/>
          <w:bCs/>
          <w:iCs/>
        </w:rPr>
        <w:t xml:space="preserve"> </w:t>
      </w:r>
      <w:r w:rsidRPr="00CE6D53">
        <w:rPr>
          <w:rFonts w:eastAsia="Times New Roman" w:cstheme="minorHAnsi"/>
          <w:bCs/>
          <w:iCs/>
          <w:lang w:val="en-US"/>
        </w:rPr>
        <w:t>Sponsoring</w:t>
      </w:r>
      <w:r w:rsidRPr="00CE6D53">
        <w:rPr>
          <w:rFonts w:eastAsia="Times New Roman" w:cstheme="minorHAnsi"/>
          <w:bCs/>
          <w:iCs/>
        </w:rPr>
        <w:t xml:space="preserve"> </w:t>
      </w:r>
      <w:r w:rsidRPr="00CE6D53">
        <w:rPr>
          <w:rFonts w:eastAsia="Times New Roman" w:cstheme="minorHAnsi"/>
          <w:bCs/>
          <w:iCs/>
          <w:lang w:val="en-US"/>
        </w:rPr>
        <w:t>Organizations</w:t>
      </w:r>
      <w:r w:rsidRPr="00CE6D53">
        <w:rPr>
          <w:rFonts w:eastAsia="Times New Roman" w:cstheme="minorHAnsi"/>
          <w:bCs/>
          <w:iCs/>
        </w:rPr>
        <w:t xml:space="preserve"> </w:t>
      </w:r>
      <w:r w:rsidRPr="00CE6D53">
        <w:rPr>
          <w:rFonts w:eastAsia="Times New Roman" w:cstheme="minorHAnsi"/>
          <w:bCs/>
          <w:iCs/>
          <w:lang w:val="en-US"/>
        </w:rPr>
        <w:t>of</w:t>
      </w:r>
      <w:r w:rsidRPr="00CE6D53">
        <w:rPr>
          <w:rFonts w:eastAsia="Times New Roman" w:cstheme="minorHAnsi"/>
          <w:bCs/>
          <w:iCs/>
        </w:rPr>
        <w:t xml:space="preserve"> </w:t>
      </w:r>
      <w:r w:rsidRPr="00CE6D53">
        <w:rPr>
          <w:rFonts w:eastAsia="Times New Roman" w:cstheme="minorHAnsi"/>
          <w:bCs/>
          <w:iCs/>
          <w:lang w:val="en-US"/>
        </w:rPr>
        <w:t>the</w:t>
      </w:r>
      <w:r w:rsidRPr="00CE6D53">
        <w:rPr>
          <w:rFonts w:eastAsia="Times New Roman" w:cstheme="minorHAnsi"/>
          <w:bCs/>
          <w:iCs/>
        </w:rPr>
        <w:t xml:space="preserve"> </w:t>
      </w:r>
      <w:r w:rsidRPr="00CE6D53">
        <w:rPr>
          <w:rFonts w:eastAsia="Times New Roman" w:cstheme="minorHAnsi"/>
          <w:bCs/>
          <w:iCs/>
          <w:lang w:val="en-US"/>
        </w:rPr>
        <w:t>Treadway</w:t>
      </w:r>
      <w:r w:rsidRPr="00CE6D53">
        <w:rPr>
          <w:rFonts w:eastAsia="Times New Roman" w:cstheme="minorHAnsi"/>
          <w:bCs/>
          <w:iCs/>
        </w:rPr>
        <w:t xml:space="preserve"> </w:t>
      </w:r>
      <w:r w:rsidRPr="00CE6D53">
        <w:rPr>
          <w:rFonts w:eastAsia="Times New Roman" w:cstheme="minorHAnsi"/>
          <w:bCs/>
          <w:iCs/>
          <w:lang w:val="en-US"/>
        </w:rPr>
        <w:t>Commission</w:t>
      </w:r>
      <w:r w:rsidRPr="00CE6D53">
        <w:rPr>
          <w:rFonts w:eastAsia="Times New Roman" w:cstheme="minorHAnsi"/>
          <w:bCs/>
          <w:iCs/>
        </w:rPr>
        <w:t xml:space="preserve"> – </w:t>
      </w:r>
      <w:r w:rsidRPr="00CE6D53">
        <w:rPr>
          <w:rFonts w:eastAsia="Times New Roman" w:cstheme="minorHAnsi"/>
          <w:bCs/>
          <w:iCs/>
          <w:lang w:val="en-US"/>
        </w:rPr>
        <w:t>C</w:t>
      </w:r>
      <w:r w:rsidRPr="00CE6D53">
        <w:rPr>
          <w:rFonts w:eastAsia="Times New Roman" w:cstheme="minorHAnsi"/>
          <w:bCs/>
          <w:iCs/>
        </w:rPr>
        <w:t>.</w:t>
      </w:r>
      <w:r w:rsidRPr="00CE6D53">
        <w:rPr>
          <w:rFonts w:eastAsia="Times New Roman" w:cstheme="minorHAnsi"/>
          <w:bCs/>
          <w:iCs/>
          <w:lang w:val="en-US"/>
        </w:rPr>
        <w:t>O</w:t>
      </w:r>
      <w:r w:rsidRPr="00CE6D53">
        <w:rPr>
          <w:rFonts w:eastAsia="Times New Roman" w:cstheme="minorHAnsi"/>
          <w:bCs/>
          <w:iCs/>
        </w:rPr>
        <w:t>.</w:t>
      </w:r>
      <w:r w:rsidRPr="00CE6D53">
        <w:rPr>
          <w:rFonts w:eastAsia="Times New Roman" w:cstheme="minorHAnsi"/>
          <w:bCs/>
          <w:iCs/>
          <w:lang w:val="en-US"/>
        </w:rPr>
        <w:t>S</w:t>
      </w:r>
      <w:r w:rsidRPr="00CE6D53">
        <w:rPr>
          <w:rFonts w:eastAsia="Times New Roman" w:cstheme="minorHAnsi"/>
          <w:bCs/>
          <w:iCs/>
        </w:rPr>
        <w:t>.</w:t>
      </w:r>
      <w:r w:rsidRPr="00CE6D53">
        <w:rPr>
          <w:rFonts w:eastAsia="Times New Roman" w:cstheme="minorHAnsi"/>
          <w:bCs/>
          <w:iCs/>
          <w:lang w:val="en-US"/>
        </w:rPr>
        <w:t>O</w:t>
      </w:r>
      <w:r w:rsidRPr="00CE6D53">
        <w:rPr>
          <w:rFonts w:eastAsia="Times New Roman" w:cstheme="minorHAnsi"/>
          <w:bCs/>
          <w:iCs/>
        </w:rPr>
        <w:t>.) και το Ινστιτούτο Εσωτερικών Ελεγκτών (</w:t>
      </w:r>
      <w:r w:rsidRPr="00CE6D53">
        <w:rPr>
          <w:rFonts w:eastAsia="Times New Roman" w:cstheme="minorHAnsi"/>
          <w:bCs/>
          <w:iCs/>
          <w:lang w:val="en-US"/>
        </w:rPr>
        <w:t>Institute</w:t>
      </w:r>
      <w:r w:rsidRPr="00CE6D53">
        <w:rPr>
          <w:rFonts w:eastAsia="Times New Roman" w:cstheme="minorHAnsi"/>
          <w:bCs/>
          <w:iCs/>
        </w:rPr>
        <w:t xml:space="preserve"> </w:t>
      </w:r>
      <w:r w:rsidRPr="00CE6D53">
        <w:rPr>
          <w:rFonts w:eastAsia="Times New Roman" w:cstheme="minorHAnsi"/>
          <w:bCs/>
          <w:iCs/>
          <w:lang w:val="en-US"/>
        </w:rPr>
        <w:t>of</w:t>
      </w:r>
      <w:r w:rsidRPr="00CE6D53">
        <w:rPr>
          <w:rFonts w:eastAsia="Times New Roman" w:cstheme="minorHAnsi"/>
          <w:bCs/>
          <w:iCs/>
        </w:rPr>
        <w:t xml:space="preserve"> </w:t>
      </w:r>
      <w:r w:rsidRPr="00CE6D53">
        <w:rPr>
          <w:rFonts w:eastAsia="Times New Roman" w:cstheme="minorHAnsi"/>
          <w:bCs/>
          <w:iCs/>
          <w:lang w:val="en-US"/>
        </w:rPr>
        <w:t>Internal</w:t>
      </w:r>
      <w:r w:rsidRPr="00CE6D53">
        <w:rPr>
          <w:rFonts w:eastAsia="Times New Roman" w:cstheme="minorHAnsi"/>
          <w:bCs/>
          <w:iCs/>
        </w:rPr>
        <w:t xml:space="preserve"> </w:t>
      </w:r>
      <w:r w:rsidRPr="00CE6D53">
        <w:rPr>
          <w:rFonts w:eastAsia="Times New Roman" w:cstheme="minorHAnsi"/>
          <w:bCs/>
          <w:iCs/>
          <w:lang w:val="en-US"/>
        </w:rPr>
        <w:t>Auditors</w:t>
      </w:r>
      <w:r w:rsidRPr="00CE6D53">
        <w:rPr>
          <w:rFonts w:eastAsia="Times New Roman" w:cstheme="minorHAnsi"/>
          <w:bCs/>
          <w:iCs/>
        </w:rPr>
        <w:t xml:space="preserve"> – </w:t>
      </w:r>
      <w:r w:rsidRPr="00CE6D53">
        <w:rPr>
          <w:rFonts w:eastAsia="Times New Roman" w:cstheme="minorHAnsi"/>
          <w:bCs/>
          <w:iCs/>
          <w:lang w:val="en-US"/>
        </w:rPr>
        <w:t>I</w:t>
      </w:r>
      <w:r w:rsidRPr="00CE6D53">
        <w:rPr>
          <w:rFonts w:eastAsia="Times New Roman" w:cstheme="minorHAnsi"/>
          <w:bCs/>
          <w:iCs/>
        </w:rPr>
        <w:t>.</w:t>
      </w:r>
      <w:r w:rsidRPr="00CE6D53">
        <w:rPr>
          <w:rFonts w:eastAsia="Times New Roman" w:cstheme="minorHAnsi"/>
          <w:bCs/>
          <w:iCs/>
          <w:lang w:val="en-US"/>
        </w:rPr>
        <w:t>I</w:t>
      </w:r>
      <w:r w:rsidRPr="00CE6D53">
        <w:rPr>
          <w:rFonts w:eastAsia="Times New Roman" w:cstheme="minorHAnsi"/>
          <w:bCs/>
          <w:iCs/>
        </w:rPr>
        <w:t>.</w:t>
      </w:r>
      <w:r w:rsidRPr="00CE6D53">
        <w:rPr>
          <w:rFonts w:eastAsia="Times New Roman" w:cstheme="minorHAnsi"/>
          <w:bCs/>
          <w:iCs/>
          <w:lang w:val="en-US"/>
        </w:rPr>
        <w:t>A</w:t>
      </w:r>
      <w:r w:rsidRPr="00CE6D53">
        <w:rPr>
          <w:rFonts w:eastAsia="Times New Roman" w:cstheme="minorHAnsi"/>
          <w:bCs/>
          <w:iCs/>
        </w:rPr>
        <w:t>.)</w:t>
      </w:r>
    </w:p>
    <w:p w:rsidR="00036BB2" w:rsidRDefault="00036BB2" w:rsidP="00074E2C">
      <w:pPr>
        <w:pStyle w:val="a4"/>
        <w:widowControl/>
        <w:numPr>
          <w:ilvl w:val="0"/>
          <w:numId w:val="27"/>
        </w:numPr>
        <w:autoSpaceDE/>
        <w:autoSpaceDN/>
        <w:spacing w:after="100" w:afterAutospacing="1" w:line="259" w:lineRule="auto"/>
        <w:ind w:left="284" w:hanging="284"/>
        <w:contextualSpacing/>
        <w:jc w:val="both"/>
      </w:pPr>
      <w:r w:rsidRPr="00CE6D53">
        <w:rPr>
          <w:b/>
          <w:u w:val="single"/>
        </w:rPr>
        <w:t>Υπολειμματικός</w:t>
      </w:r>
      <w:r w:rsidRPr="00CE6D53">
        <w:rPr>
          <w:b/>
          <w:spacing w:val="-3"/>
          <w:u w:val="single"/>
        </w:rPr>
        <w:t xml:space="preserve"> </w:t>
      </w:r>
      <w:r w:rsidRPr="00CE6D53">
        <w:rPr>
          <w:b/>
          <w:u w:val="single"/>
        </w:rPr>
        <w:t>κίνδυνος</w:t>
      </w:r>
      <w:r w:rsidRPr="00CE6D53">
        <w:rPr>
          <w:b/>
          <w:spacing w:val="-1"/>
        </w:rPr>
        <w:t xml:space="preserve"> </w:t>
      </w:r>
      <w:r w:rsidRPr="00CE6D53">
        <w:t>Ο κίνδυνος που παραμένει μετά από την ανταπόκριση της διοίκησης στον κίνδυνο.</w:t>
      </w:r>
    </w:p>
    <w:p w:rsidR="00967FD0" w:rsidRDefault="00967FD0" w:rsidP="006427E5">
      <w:pPr>
        <w:widowControl/>
        <w:autoSpaceDE/>
        <w:autoSpaceDN/>
        <w:spacing w:after="100" w:afterAutospacing="1" w:line="259" w:lineRule="auto"/>
        <w:contextualSpacing/>
        <w:jc w:val="both"/>
      </w:pPr>
    </w:p>
    <w:p w:rsidR="00967FD0" w:rsidRDefault="00967FD0" w:rsidP="006427E5">
      <w:pPr>
        <w:widowControl/>
        <w:autoSpaceDE/>
        <w:autoSpaceDN/>
        <w:spacing w:after="160" w:line="259" w:lineRule="auto"/>
      </w:pPr>
      <w:r>
        <w:br w:type="page"/>
      </w:r>
    </w:p>
    <w:p w:rsidR="00967FD0" w:rsidRPr="00CE6D53" w:rsidRDefault="00967FD0" w:rsidP="006427E5">
      <w:pPr>
        <w:widowControl/>
        <w:autoSpaceDE/>
        <w:autoSpaceDN/>
        <w:spacing w:after="100" w:afterAutospacing="1" w:line="259" w:lineRule="auto"/>
        <w:contextualSpacing/>
        <w:jc w:val="both"/>
      </w:pPr>
    </w:p>
    <w:p w:rsidR="00036BB2" w:rsidRPr="00721010" w:rsidRDefault="001B11F7" w:rsidP="001B11F7">
      <w:pPr>
        <w:pStyle w:val="1"/>
        <w:tabs>
          <w:tab w:val="left" w:pos="2319"/>
        </w:tabs>
        <w:spacing w:before="29"/>
        <w:ind w:left="0"/>
        <w:rPr>
          <w:highlight w:val="lightGray"/>
          <w:u w:val="none"/>
        </w:rPr>
      </w:pPr>
      <w:r>
        <w:rPr>
          <w:color w:val="000000"/>
          <w:highlight w:val="lightGray"/>
          <w:shd w:val="clear" w:color="auto" w:fill="D3D3D3"/>
        </w:rPr>
        <w:t>2.</w:t>
      </w:r>
      <w:r w:rsidR="00036BB2" w:rsidRPr="00721010">
        <w:rPr>
          <w:color w:val="000000"/>
          <w:highlight w:val="lightGray"/>
          <w:shd w:val="clear" w:color="auto" w:fill="D3D3D3"/>
        </w:rPr>
        <w:t>ΤΕΚΜΗΡΙΩΣΗ</w:t>
      </w:r>
      <w:r w:rsidR="00036BB2" w:rsidRPr="00721010">
        <w:rPr>
          <w:color w:val="000000"/>
          <w:spacing w:val="-10"/>
          <w:highlight w:val="lightGray"/>
          <w:shd w:val="clear" w:color="auto" w:fill="D3D3D3"/>
        </w:rPr>
        <w:t xml:space="preserve"> </w:t>
      </w:r>
      <w:r w:rsidR="00036BB2" w:rsidRPr="00721010">
        <w:rPr>
          <w:color w:val="000000"/>
          <w:highlight w:val="lightGray"/>
          <w:shd w:val="clear" w:color="auto" w:fill="D3D3D3"/>
        </w:rPr>
        <w:t>ΑΝΑΓΚΑΙΟΤΗΤΑΣ</w:t>
      </w:r>
      <w:r w:rsidR="00036BB2" w:rsidRPr="00721010">
        <w:rPr>
          <w:color w:val="000000"/>
          <w:spacing w:val="-8"/>
          <w:highlight w:val="lightGray"/>
          <w:shd w:val="clear" w:color="auto" w:fill="D3D3D3"/>
        </w:rPr>
        <w:t xml:space="preserve"> </w:t>
      </w:r>
      <w:r w:rsidR="00036BB2" w:rsidRPr="00721010">
        <w:rPr>
          <w:color w:val="000000"/>
          <w:highlight w:val="lightGray"/>
          <w:shd w:val="clear" w:color="auto" w:fill="D3D3D3"/>
        </w:rPr>
        <w:t>ΑΝΑΘΕΣΗΣ</w:t>
      </w:r>
      <w:r w:rsidR="00036BB2" w:rsidRPr="00721010">
        <w:rPr>
          <w:color w:val="000000"/>
          <w:spacing w:val="-8"/>
          <w:highlight w:val="lightGray"/>
          <w:shd w:val="clear" w:color="auto" w:fill="D3D3D3"/>
        </w:rPr>
        <w:t xml:space="preserve"> </w:t>
      </w:r>
      <w:r w:rsidR="00036BB2" w:rsidRPr="00721010">
        <w:rPr>
          <w:color w:val="000000"/>
          <w:highlight w:val="lightGray"/>
          <w:shd w:val="clear" w:color="auto" w:fill="D3D3D3"/>
        </w:rPr>
        <w:t>ΤΗΣ</w:t>
      </w:r>
      <w:r w:rsidR="00036BB2" w:rsidRPr="00721010">
        <w:rPr>
          <w:color w:val="000000"/>
          <w:spacing w:val="-7"/>
          <w:highlight w:val="lightGray"/>
          <w:shd w:val="clear" w:color="auto" w:fill="D3D3D3"/>
        </w:rPr>
        <w:t xml:space="preserve"> </w:t>
      </w:r>
      <w:r w:rsidR="00036BB2" w:rsidRPr="00721010">
        <w:rPr>
          <w:color w:val="000000"/>
          <w:spacing w:val="-2"/>
          <w:highlight w:val="lightGray"/>
          <w:shd w:val="clear" w:color="auto" w:fill="D3D3D3"/>
        </w:rPr>
        <w:t>ΥΠΗΡΕΣΙΑΣ</w:t>
      </w:r>
    </w:p>
    <w:p w:rsidR="00036BB2" w:rsidRDefault="00036BB2" w:rsidP="006427E5">
      <w:pPr>
        <w:pStyle w:val="a3"/>
        <w:spacing w:before="10"/>
        <w:rPr>
          <w:b/>
          <w:sz w:val="19"/>
        </w:rPr>
      </w:pPr>
    </w:p>
    <w:p w:rsidR="00036BB2" w:rsidRDefault="00036BB2" w:rsidP="006427E5">
      <w:pPr>
        <w:pStyle w:val="a3"/>
      </w:pPr>
    </w:p>
    <w:p w:rsidR="00036BB2" w:rsidRDefault="00036BB2" w:rsidP="006427E5">
      <w:pPr>
        <w:jc w:val="both"/>
        <w:rPr>
          <w:b/>
          <w:sz w:val="24"/>
        </w:rPr>
      </w:pPr>
      <w:r>
        <w:rPr>
          <w:b/>
          <w:sz w:val="24"/>
          <w:u w:val="single"/>
        </w:rPr>
        <w:t>Σύσταση</w:t>
      </w:r>
      <w:r>
        <w:rPr>
          <w:b/>
          <w:spacing w:val="-6"/>
          <w:sz w:val="24"/>
          <w:u w:val="single"/>
        </w:rPr>
        <w:t xml:space="preserve"> </w:t>
      </w:r>
      <w:r>
        <w:rPr>
          <w:b/>
          <w:sz w:val="24"/>
          <w:u w:val="single"/>
        </w:rPr>
        <w:t>Μονάδων</w:t>
      </w:r>
      <w:r>
        <w:rPr>
          <w:b/>
          <w:spacing w:val="-4"/>
          <w:sz w:val="24"/>
          <w:u w:val="single"/>
        </w:rPr>
        <w:t xml:space="preserve"> </w:t>
      </w:r>
      <w:r>
        <w:rPr>
          <w:b/>
          <w:sz w:val="24"/>
          <w:u w:val="single"/>
        </w:rPr>
        <w:t>Εσωτερικού</w:t>
      </w:r>
      <w:r>
        <w:rPr>
          <w:b/>
          <w:spacing w:val="-6"/>
          <w:sz w:val="24"/>
          <w:u w:val="single"/>
        </w:rPr>
        <w:t xml:space="preserve"> </w:t>
      </w:r>
      <w:r>
        <w:rPr>
          <w:b/>
          <w:sz w:val="24"/>
          <w:u w:val="single"/>
        </w:rPr>
        <w:t>ελέγχου</w:t>
      </w:r>
      <w:r>
        <w:rPr>
          <w:b/>
          <w:spacing w:val="-4"/>
          <w:sz w:val="24"/>
          <w:u w:val="single"/>
        </w:rPr>
        <w:t xml:space="preserve"> </w:t>
      </w:r>
      <w:r>
        <w:rPr>
          <w:b/>
          <w:sz w:val="24"/>
          <w:u w:val="single"/>
        </w:rPr>
        <w:t>στους</w:t>
      </w:r>
      <w:r>
        <w:rPr>
          <w:b/>
          <w:spacing w:val="-3"/>
          <w:sz w:val="24"/>
          <w:u w:val="single"/>
        </w:rPr>
        <w:t xml:space="preserve"> </w:t>
      </w:r>
      <w:r>
        <w:rPr>
          <w:b/>
          <w:spacing w:val="-2"/>
          <w:sz w:val="24"/>
          <w:u w:val="single"/>
        </w:rPr>
        <w:t>Ο.Τ.Α.</w:t>
      </w:r>
    </w:p>
    <w:p w:rsidR="00036BB2" w:rsidRDefault="00036BB2" w:rsidP="006427E5">
      <w:pPr>
        <w:pStyle w:val="a3"/>
        <w:spacing w:before="2"/>
        <w:rPr>
          <w:b/>
          <w:sz w:val="19"/>
        </w:rPr>
      </w:pPr>
    </w:p>
    <w:p w:rsidR="00036BB2" w:rsidRDefault="00036BB2" w:rsidP="006427E5">
      <w:pPr>
        <w:spacing w:before="120"/>
        <w:jc w:val="both"/>
      </w:pPr>
      <w:r w:rsidRPr="00300A51">
        <w:t>Η εφαρμογή του εσωτερικού ελέγχου στους Οργανισμού</w:t>
      </w:r>
      <w:r>
        <w:t>ς Τοπικής Αυτοδιοίκησης διέπεται</w:t>
      </w:r>
      <w:r w:rsidRPr="00300A51">
        <w:t xml:space="preserve"> από τις διατάξεις:  </w:t>
      </w:r>
    </w:p>
    <w:p w:rsidR="00036BB2" w:rsidRPr="00FB3A45" w:rsidRDefault="00036BB2" w:rsidP="000A4A28">
      <w:pPr>
        <w:pStyle w:val="a4"/>
        <w:numPr>
          <w:ilvl w:val="0"/>
          <w:numId w:val="32"/>
        </w:numPr>
        <w:spacing w:before="120"/>
        <w:ind w:left="284" w:hanging="284"/>
        <w:jc w:val="both"/>
      </w:pPr>
      <w:r w:rsidRPr="00300A51">
        <w:t xml:space="preserve">του άρθρου 12 «Σύσταση μονάδων εσωτερικού ελέγχου» του </w:t>
      </w:r>
      <w:r w:rsidR="00081529" w:rsidRPr="00081529">
        <w:t>ν</w:t>
      </w:r>
      <w:r w:rsidRPr="00300A51">
        <w:t xml:space="preserve">. 3492/2006 όπως τροποποιήθηκε </w:t>
      </w:r>
      <w:r w:rsidR="00081529">
        <w:t>από την παρ.3 του άρθρου 1 του ν</w:t>
      </w:r>
      <w:r w:rsidRPr="00300A51">
        <w:t xml:space="preserve">.4081/2012, </w:t>
      </w:r>
      <w:r>
        <w:t>όπου αναφέρει¨</w:t>
      </w:r>
      <w:r w:rsidRPr="00FB3A45">
        <w:rPr>
          <w:i/>
        </w:rPr>
        <w:t xml:space="preserve"> συνιστώνται μονάδες εσωτερικού ελέγχου στους φορείς που εποπτεύονται από τα Υπουργεία ή τις Περιφέρειες της χώρας, που εμπίπτουν στο πεδίο εφαρμογής του παρόντος νόμου και έχουν προϋπολογισμό άνω των τριών εκατομμυρίων (3.000.000) ευρώ και καθορίζονται οι αρμοδιότητες αυτών στο πλαίσιο προστασίας των οικονομικών τους συμφερόντων, με την επιφύλαξη των περί εσωτερικού ελέγχου διατάξεων του ν. </w:t>
      </w:r>
      <w:hyperlink r:id="rId10" w:tooltip="Άρθρα με ετικέτα 3429/2005" w:history="1">
        <w:r w:rsidRPr="00FB3A45">
          <w:rPr>
            <w:rStyle w:val="-"/>
            <w:i/>
          </w:rPr>
          <w:t>3429/2005</w:t>
        </w:r>
      </w:hyperlink>
      <w:r w:rsidRPr="00FB3A45">
        <w:rPr>
          <w:i/>
        </w:rPr>
        <w:t>. Το ποσό αυτό δύναται να αναπροσαρμόζεται με απόφαση του Υπουργού Οικονομίας και Οικονομικών¨.</w:t>
      </w:r>
    </w:p>
    <w:p w:rsidR="00036BB2" w:rsidRDefault="00081529" w:rsidP="000A4A28">
      <w:pPr>
        <w:pStyle w:val="a4"/>
        <w:numPr>
          <w:ilvl w:val="0"/>
          <w:numId w:val="32"/>
        </w:numPr>
        <w:spacing w:before="120"/>
        <w:ind w:left="284" w:hanging="284"/>
        <w:jc w:val="both"/>
      </w:pPr>
      <w:r>
        <w:t>του άρθρου 168 του ν</w:t>
      </w:r>
      <w:r w:rsidR="00036BB2" w:rsidRPr="00300A51">
        <w:t xml:space="preserve">. 4270/2014 «Αρχές δημοσιονομικής διαχείρισης και εποπτείας», </w:t>
      </w:r>
      <w:r w:rsidR="00036BB2">
        <w:t xml:space="preserve">όπου αναγράφει </w:t>
      </w:r>
      <w:r w:rsidR="00036BB2" w:rsidRPr="00310515">
        <w:t xml:space="preserve">“ Εσωτερικός έλεγχος πραγματοποιείται σε όλους τους φορείς της Γενικής Κυβέρνησης, όπως ορίζεται στην </w:t>
      </w:r>
      <w:hyperlink r:id="rId11" w:history="1">
        <w:r w:rsidR="00036BB2" w:rsidRPr="00FB3A45">
          <w:rPr>
            <w:color w:val="0000FF"/>
            <w:u w:val="single"/>
          </w:rPr>
          <w:t>παράγραφο 2 του άρθρου 4 του ν. 3492/2006</w:t>
        </w:r>
      </w:hyperlink>
      <w:r w:rsidR="00036BB2" w:rsidRPr="00310515">
        <w:t xml:space="preserve"> . Ο εσωτερικός έλεγχος ανατίθεται στις Υπηρεσίες Εσωτερικού Ελέγχου που συστήνονται με το </w:t>
      </w:r>
      <w:hyperlink r:id="rId12" w:history="1">
        <w:r w:rsidR="00036BB2" w:rsidRPr="00FB3A45">
          <w:rPr>
            <w:color w:val="0000FF"/>
            <w:u w:val="single"/>
          </w:rPr>
          <w:t>άρθρο 12</w:t>
        </w:r>
      </w:hyperlink>
      <w:r w:rsidR="00036BB2" w:rsidRPr="00310515">
        <w:t xml:space="preserve"> του ιδίου νόμου υπό την γενική καθοδήγηση και εποπτεία του Γενικού Λογιστηρίου του Κράτους”.</w:t>
      </w:r>
    </w:p>
    <w:p w:rsidR="000A4A28" w:rsidRPr="00FB3A45" w:rsidRDefault="00081529" w:rsidP="000A4A28">
      <w:pPr>
        <w:pStyle w:val="a4"/>
        <w:numPr>
          <w:ilvl w:val="0"/>
          <w:numId w:val="23"/>
        </w:numPr>
        <w:spacing w:before="120"/>
        <w:ind w:left="567" w:hanging="283"/>
        <w:jc w:val="both"/>
      </w:pPr>
      <w:r>
        <w:t>του άρθρου 83 του ν</w:t>
      </w:r>
      <w:r w:rsidR="00036BB2" w:rsidRPr="00300A51">
        <w:t xml:space="preserve">.4622/2019 «Επιτελικό Κράτος: οργάνωση, λειτουργία και διαφάνεια της </w:t>
      </w:r>
      <w:r w:rsidR="000A4A28" w:rsidRPr="00FB3A45">
        <w:rPr>
          <w:rFonts w:asciiTheme="minorHAnsi" w:hAnsiTheme="minorHAnsi" w:cstheme="minorHAnsi"/>
        </w:rPr>
        <w:t>Στην παρ.2 του άρθρο 9 του ν.4795/21, Σύσταση, οργάνωση και στελέχωση της Μονάδας Εσωτερικού Ελέγχου αναφέρει «</w:t>
      </w:r>
      <w:r w:rsidR="000A4A28" w:rsidRPr="00FB3A45">
        <w:rPr>
          <w:i/>
        </w:rPr>
        <w:t>στους εποπτευόμενους φορείς του άρθρου 2, στις Ανεξάρτητες Αρχές, καθώς και στους ΟΤΑ α' και β' βαθμού, συστήνεται Μονάδα Εσωτερικού Ελέγχου, εφόσον συντρέχουν τα κριτήρια του αριθμού των υπαλλήλων που υπηρετούν στον φορέα και του ύψους του προϋπολογισμού τους</w:t>
      </w:r>
      <w:r w:rsidR="000A4A28">
        <w:t>».</w:t>
      </w:r>
      <w:r w:rsidR="000A4A28" w:rsidRPr="00FB3A45">
        <w:rPr>
          <w:rFonts w:asciiTheme="minorHAnsi" w:hAnsiTheme="minorHAnsi" w:cstheme="minorHAnsi"/>
        </w:rPr>
        <w:t xml:space="preserve"> </w:t>
      </w:r>
    </w:p>
    <w:p w:rsidR="000A4A28" w:rsidRDefault="000A4A28" w:rsidP="000A4A28">
      <w:pPr>
        <w:pStyle w:val="a4"/>
        <w:numPr>
          <w:ilvl w:val="0"/>
          <w:numId w:val="23"/>
        </w:numPr>
        <w:spacing w:before="120"/>
        <w:ind w:left="567" w:hanging="283"/>
        <w:jc w:val="both"/>
      </w:pPr>
      <w:r>
        <w:t>Ο ν.4795/21 στην παρ. 3</w:t>
      </w:r>
      <w:r w:rsidRPr="00FB3A45">
        <w:rPr>
          <w:rFonts w:asciiTheme="minorHAnsi" w:hAnsiTheme="minorHAnsi" w:cstheme="minorHAnsi"/>
        </w:rPr>
        <w:t xml:space="preserve"> του άρθρο 9 </w:t>
      </w:r>
      <w:r>
        <w:t xml:space="preserve"> δίνει τη δυνατότητα σε δύο ή περισσότεροι φορείς που δεν μπορούν να συστήσουν ίδια Μονάδα Εσωτερικού Ελέγχου , βάση κριτηρίων, να συστήσουν κοινή Μονάδα Εσωτερικού Ελέγχου.</w:t>
      </w:r>
    </w:p>
    <w:p w:rsidR="000A4A28" w:rsidRDefault="000A4A28" w:rsidP="000A4A28">
      <w:pPr>
        <w:pStyle w:val="a4"/>
        <w:numPr>
          <w:ilvl w:val="0"/>
          <w:numId w:val="23"/>
        </w:numPr>
        <w:spacing w:before="120"/>
        <w:ind w:left="567" w:hanging="283"/>
        <w:jc w:val="both"/>
      </w:pPr>
      <w:r>
        <w:t>Βάση της παρ.4 του άρθρου 9 του ν.4795/21 στην περίπτωση που είναι εφικτή η σύσταση Μονάδας Εσωτερικού Ελέγχου αλλά κρίνεται απαραίτητη για την αποτελεσματική της λειτουργία η συνδρομή επαγγελματιών με τεχνογνωσία και δεξιότητες που δεν υπάρχουν εντός του φορέα, τότε μπορεί, κατόπιν προηγούμενης αιτιολογημένης απόφασης του επικεφαλής αυτού, να ανατίθεται σε φυσικό ή νομικό πρόσωπο, με σύμβαση παροχής ανεξάρτητων υπηρεσιών η υποστήριξη της Μονάδας Εσωτερικού Ελέγχου.</w:t>
      </w:r>
    </w:p>
    <w:p w:rsidR="000A4A28" w:rsidRDefault="000A4A28" w:rsidP="000A4A28">
      <w:pPr>
        <w:pStyle w:val="a4"/>
        <w:numPr>
          <w:ilvl w:val="0"/>
          <w:numId w:val="23"/>
        </w:numPr>
        <w:spacing w:before="120"/>
        <w:ind w:left="567" w:hanging="283"/>
        <w:jc w:val="both"/>
      </w:pPr>
      <w:r>
        <w:t>Βάση της παρ.5 αν δεν μπορεί να συσταθεί Μονάδα Εσωτερικού Ελέγχου βάση των παρ.2, 3 και 4 του ν.4795/21 τότε υπάγονται στη μονάδα Εσωτερικού Ελέγχου του εποπτεύοντος φορέα τους.</w:t>
      </w:r>
    </w:p>
    <w:p w:rsidR="000A4A28" w:rsidRDefault="000A4A28" w:rsidP="000A4A28">
      <w:pPr>
        <w:pStyle w:val="a4"/>
        <w:numPr>
          <w:ilvl w:val="0"/>
          <w:numId w:val="23"/>
        </w:numPr>
        <w:spacing w:before="120"/>
        <w:ind w:left="567" w:hanging="283"/>
        <w:jc w:val="both"/>
      </w:pPr>
      <w:r>
        <w:t xml:space="preserve">Στην παρ.6  του άρθρου 9 αναφέρει ότι </w:t>
      </w:r>
      <w:r w:rsidRPr="00FB3A45">
        <w:rPr>
          <w:i/>
          <w:u w:val="single"/>
        </w:rPr>
        <w:t>σε εξαιρετικές περιπτώσεις</w:t>
      </w:r>
      <w:r w:rsidRPr="00FB3A45">
        <w:rPr>
          <w:i/>
        </w:rPr>
        <w:t xml:space="preserve"> </w:t>
      </w:r>
      <w:r w:rsidRPr="00F01A1D">
        <w:t>και μόνο κατόπιν προηγούμενης αιτιολογημένης απόφασης του επικεφαλής του φορέα της παρ. 2, που διαπιστώνει την αδυναμία σύστασης Μονάδας Εσωτερικού Ελέγχου κατ' εφαρμογή των παρ. 2 έως 4, η λειτουργία του εσωτερικού ελέγχου μπορεί να ανατίθεται σε φυσικό ή νομικό πρόσωπο, με σύμβαση παροχής ανεξάρτητων υπηρεσιών. Ειδικά για τους ΟΤΑ α' βαθμού, η λειτουργία του εσωτερικού ελέγχου μπορεί να ανατίθεται σε φυσικό ή νομικό πρόσωπο, με σύμβαση παροχής ανεξάρτητων υπηρεσιών, κατόπιν προηγούμενης αιτιολογημένης απόφασης του επικεφαλής αυτών, που διαπιστώνει την αδυναμία σύστασης Μονάδας Εσωτερικού Ελέγχου. Στις περιπτώσεις αυτές, οι σχετικές αποφάσεις κοινοποιούνται στην Εθνική Αρχή Διαφάνειας και τα πορίσματα των διενεργούμενων εσωτερικών ελέγχων υποβάλλονται άμεσα στις αρχές του άρθρου 22, προς άσκηση των</w:t>
      </w:r>
      <w:r>
        <w:t xml:space="preserve"> κατά νόμο </w:t>
      </w:r>
      <w:r>
        <w:lastRenderedPageBreak/>
        <w:t>συντονιστικών και εποπτικών τους αρμοδιοτήτων.</w:t>
      </w:r>
    </w:p>
    <w:p w:rsidR="00036BB2" w:rsidRDefault="00036BB2" w:rsidP="000A4A28">
      <w:pPr>
        <w:pStyle w:val="a4"/>
        <w:numPr>
          <w:ilvl w:val="0"/>
          <w:numId w:val="32"/>
        </w:numPr>
        <w:spacing w:before="120"/>
        <w:ind w:left="284" w:hanging="284"/>
        <w:jc w:val="both"/>
      </w:pPr>
      <w:r w:rsidRPr="00300A51">
        <w:t xml:space="preserve">Κυβέρνησης, των κυβερνητικών οργάνων και της κεντρικής δημόσιας διοίκησης», </w:t>
      </w:r>
    </w:p>
    <w:p w:rsidR="00036BB2" w:rsidRDefault="00081529" w:rsidP="000A4A28">
      <w:pPr>
        <w:pStyle w:val="a4"/>
        <w:numPr>
          <w:ilvl w:val="0"/>
          <w:numId w:val="32"/>
        </w:numPr>
        <w:spacing w:before="120"/>
        <w:ind w:left="284" w:hanging="284"/>
        <w:jc w:val="both"/>
      </w:pPr>
      <w:r>
        <w:t>του ν</w:t>
      </w:r>
      <w:r w:rsidR="00036BB2" w:rsidRPr="00300A51">
        <w:t>.4795/2021 «Σύστημα Εσωτερικού Ελέγχου του Δημόσιου Τομέα, Σύμβουλος Ακεραιότητας στη δημόσια διοίκηση και άλλες διατάξεις για τη δημόσια διοίκησ</w:t>
      </w:r>
      <w:r w:rsidR="00036BB2">
        <w:t xml:space="preserve">η και την τοπική αυτοδιοίκηση». </w:t>
      </w:r>
    </w:p>
    <w:p w:rsidR="00036BB2" w:rsidRPr="00102B21" w:rsidRDefault="00036BB2" w:rsidP="006427E5">
      <w:pPr>
        <w:pStyle w:val="a3"/>
        <w:rPr>
          <w:color w:val="FF0000"/>
        </w:rPr>
      </w:pPr>
    </w:p>
    <w:p w:rsidR="00036BB2" w:rsidRDefault="00036BB2" w:rsidP="000A4A28">
      <w:pPr>
        <w:pStyle w:val="a4"/>
        <w:numPr>
          <w:ilvl w:val="0"/>
          <w:numId w:val="32"/>
        </w:numPr>
        <w:spacing w:before="120"/>
        <w:ind w:left="284" w:hanging="284"/>
        <w:jc w:val="both"/>
        <w:rPr>
          <w:rFonts w:asciiTheme="minorHAnsi" w:hAnsiTheme="minorHAnsi" w:cstheme="minorHAnsi"/>
        </w:rPr>
      </w:pPr>
      <w:r w:rsidRPr="00FB3A45">
        <w:rPr>
          <w:rFonts w:asciiTheme="minorHAnsi" w:hAnsiTheme="minorHAnsi" w:cstheme="minorHAnsi"/>
        </w:rPr>
        <w:t>του άρθρου 3 της ΚΥΑ 86218/2022 (ΦΕΚ 6</w:t>
      </w:r>
      <w:r>
        <w:rPr>
          <w:rFonts w:asciiTheme="minorHAnsi" w:hAnsiTheme="minorHAnsi" w:cstheme="minorHAnsi"/>
        </w:rPr>
        <w:t>5</w:t>
      </w:r>
      <w:r w:rsidRPr="00FB3A45">
        <w:rPr>
          <w:rFonts w:asciiTheme="minorHAnsi" w:hAnsiTheme="minorHAnsi" w:cstheme="minorHAnsi"/>
        </w:rPr>
        <w:t xml:space="preserve">06/Β/19-12-2022) «Εξειδίκευση των κριτηρίων σύστασης Μονάδας Εσωτερικού Ελέγχου στους Οργανισμούς Τοπικής Αυτοδιοίκησης α’ βαθμού και στα εποπτευόμενα αυτών νομικά πρόσωπα»,   </w:t>
      </w:r>
      <w:r>
        <w:rPr>
          <w:rFonts w:asciiTheme="minorHAnsi" w:hAnsiTheme="minorHAnsi" w:cstheme="minorHAnsi"/>
        </w:rPr>
        <w:t>όπου αναφέρει ¨σ</w:t>
      </w:r>
      <w:r w:rsidRPr="00FB3A45">
        <w:rPr>
          <w:rFonts w:asciiTheme="minorHAnsi" w:hAnsiTheme="minorHAnsi" w:cstheme="minorHAnsi"/>
        </w:rPr>
        <w:t>υστήνονται Μονάδες Εσωτερικού Ελέγχου στους Ο.Τ.Α. α’ βαθμού εφόσον, κατά τη δημοσίευση της παρούσας, πληρούνται σωρευτικά τα ακόλουθα κριτήρια:</w:t>
      </w:r>
    </w:p>
    <w:p w:rsidR="00036BB2" w:rsidRDefault="00036BB2" w:rsidP="000A4A28">
      <w:pPr>
        <w:pStyle w:val="a3"/>
        <w:numPr>
          <w:ilvl w:val="0"/>
          <w:numId w:val="33"/>
        </w:numPr>
        <w:spacing w:before="1"/>
        <w:ind w:left="567" w:hanging="283"/>
        <w:jc w:val="both"/>
        <w:rPr>
          <w:rFonts w:asciiTheme="minorHAnsi" w:hAnsiTheme="minorHAnsi" w:cstheme="minorHAnsi"/>
        </w:rPr>
      </w:pPr>
      <w:r>
        <w:rPr>
          <w:rFonts w:asciiTheme="minorHAnsi" w:hAnsiTheme="minorHAnsi" w:cstheme="minorHAnsi"/>
        </w:rPr>
        <w:t>τ</w:t>
      </w:r>
      <w:r w:rsidRPr="00FB3A45">
        <w:rPr>
          <w:rFonts w:asciiTheme="minorHAnsi" w:hAnsiTheme="minorHAnsi" w:cstheme="minorHAnsi"/>
        </w:rPr>
        <w:t>ο σύνολο του τακτικού προσωπικού του οικείου Ο.Τ.Α. α’ βαθμού υπερβαίνει τους πενήντα (50) υπαλλήλους και</w:t>
      </w:r>
    </w:p>
    <w:p w:rsidR="00036BB2" w:rsidRDefault="00036BB2" w:rsidP="000A4A28">
      <w:pPr>
        <w:pStyle w:val="a3"/>
        <w:numPr>
          <w:ilvl w:val="0"/>
          <w:numId w:val="33"/>
        </w:numPr>
        <w:spacing w:before="1"/>
        <w:ind w:left="567" w:hanging="283"/>
        <w:jc w:val="both"/>
        <w:rPr>
          <w:rFonts w:asciiTheme="minorHAnsi" w:hAnsiTheme="minorHAnsi" w:cstheme="minorHAnsi"/>
        </w:rPr>
      </w:pPr>
      <w:r w:rsidRPr="00FB3A45">
        <w:rPr>
          <w:rFonts w:asciiTheme="minorHAnsi" w:hAnsiTheme="minorHAnsi" w:cstheme="minorHAnsi"/>
        </w:rPr>
        <w:t>το ύψος του προϋπολογισμού του οικείου Ο.Τ.Α. α’ βαθμού υπερβαίνει τα είκοσι εκατομμύρια (20.000.000) ευρώ.</w:t>
      </w:r>
    </w:p>
    <w:p w:rsidR="00036BB2" w:rsidRDefault="00036BB2" w:rsidP="000A4A28">
      <w:pPr>
        <w:pStyle w:val="a3"/>
        <w:numPr>
          <w:ilvl w:val="0"/>
          <w:numId w:val="33"/>
        </w:numPr>
        <w:spacing w:before="1"/>
        <w:ind w:left="567" w:hanging="283"/>
        <w:jc w:val="both"/>
        <w:rPr>
          <w:rFonts w:asciiTheme="minorHAnsi" w:hAnsiTheme="minorHAnsi" w:cstheme="minorHAnsi"/>
        </w:rPr>
      </w:pPr>
      <w:r>
        <w:rPr>
          <w:rFonts w:asciiTheme="minorHAnsi" w:hAnsiTheme="minorHAnsi" w:cstheme="minorHAnsi"/>
        </w:rPr>
        <w:t>ε</w:t>
      </w:r>
      <w:r w:rsidRPr="00FB3A45">
        <w:rPr>
          <w:rFonts w:asciiTheme="minorHAnsi" w:hAnsiTheme="minorHAnsi" w:cstheme="minorHAnsi"/>
        </w:rPr>
        <w:t>φόσον πληρούνται τα κριτήρια της παρ. 1, συστήνονται Μ.Ε.Ε., με απόφαση του οικείου Δημάρχου, η οποία εκδίδεται εντός μηνός από τη δημοσίευση της παρούσας.</w:t>
      </w:r>
    </w:p>
    <w:p w:rsidR="00036BB2" w:rsidRPr="00FB3A45" w:rsidRDefault="00036BB2" w:rsidP="000A4A28">
      <w:pPr>
        <w:pStyle w:val="a3"/>
        <w:numPr>
          <w:ilvl w:val="0"/>
          <w:numId w:val="33"/>
        </w:numPr>
        <w:spacing w:before="1"/>
        <w:ind w:left="567" w:hanging="283"/>
        <w:jc w:val="both"/>
        <w:rPr>
          <w:rFonts w:asciiTheme="minorHAnsi" w:hAnsiTheme="minorHAnsi" w:cstheme="minorHAnsi"/>
        </w:rPr>
      </w:pPr>
      <w:r>
        <w:rPr>
          <w:rFonts w:asciiTheme="minorHAnsi" w:hAnsiTheme="minorHAnsi" w:cstheme="minorHAnsi"/>
        </w:rPr>
        <w:t>ο</w:t>
      </w:r>
      <w:r w:rsidRPr="00FB3A45">
        <w:rPr>
          <w:rFonts w:asciiTheme="minorHAnsi" w:hAnsiTheme="minorHAnsi" w:cstheme="minorHAnsi"/>
        </w:rPr>
        <w:t>ι Ο.Τ.Α. α’ βαθμού που δεν πληρούν τα κριτήρια της παρ. 1, εφαρμόζουν τις διατάξεις των παρ. 3, 5 και 6 του άρθρου 9 του ν. 4795/2021.</w:t>
      </w:r>
    </w:p>
    <w:p w:rsidR="00036BB2" w:rsidRDefault="00036BB2" w:rsidP="000A4A28">
      <w:pPr>
        <w:pStyle w:val="a3"/>
        <w:ind w:left="567" w:hanging="283"/>
        <w:jc w:val="both"/>
        <w:rPr>
          <w:color w:val="FF0000"/>
        </w:rPr>
      </w:pPr>
    </w:p>
    <w:p w:rsidR="00036BB2" w:rsidRDefault="00036BB2" w:rsidP="006427E5">
      <w:pPr>
        <w:pStyle w:val="a3"/>
        <w:spacing w:before="1"/>
        <w:jc w:val="both"/>
      </w:pPr>
      <w:r w:rsidRPr="006B1220">
        <w:t xml:space="preserve">Ο Δήμος Ιωαννιτών σε εφαρμογή των ανωτέρω </w:t>
      </w:r>
      <w:r w:rsidRPr="006B1220">
        <w:rPr>
          <w:spacing w:val="-8"/>
        </w:rPr>
        <w:t xml:space="preserve"> </w:t>
      </w:r>
      <w:r w:rsidRPr="006B1220">
        <w:t>από</w:t>
      </w:r>
      <w:r w:rsidRPr="006B1220">
        <w:rPr>
          <w:spacing w:val="32"/>
        </w:rPr>
        <w:t xml:space="preserve"> </w:t>
      </w:r>
      <w:r w:rsidRPr="006B1220">
        <w:t>30ης</w:t>
      </w:r>
      <w:r w:rsidRPr="006B1220">
        <w:rPr>
          <w:spacing w:val="-7"/>
        </w:rPr>
        <w:t xml:space="preserve"> </w:t>
      </w:r>
      <w:r w:rsidRPr="006B1220">
        <w:t>Δεκεμβρίου</w:t>
      </w:r>
      <w:r w:rsidRPr="006B1220">
        <w:rPr>
          <w:spacing w:val="-10"/>
        </w:rPr>
        <w:t xml:space="preserve"> </w:t>
      </w:r>
      <w:r w:rsidRPr="006B1220">
        <w:t>2020</w:t>
      </w:r>
      <w:r w:rsidRPr="006B1220">
        <w:rPr>
          <w:spacing w:val="-7"/>
        </w:rPr>
        <w:t xml:space="preserve"> </w:t>
      </w:r>
      <w:r w:rsidRPr="006B1220">
        <w:t>έχει</w:t>
      </w:r>
      <w:r w:rsidRPr="006B1220">
        <w:rPr>
          <w:spacing w:val="-11"/>
        </w:rPr>
        <w:t xml:space="preserve"> </w:t>
      </w:r>
      <w:r w:rsidRPr="006B1220">
        <w:t>συστήσει</w:t>
      </w:r>
      <w:r w:rsidRPr="006B1220">
        <w:rPr>
          <w:spacing w:val="-9"/>
        </w:rPr>
        <w:t xml:space="preserve"> </w:t>
      </w:r>
      <w:r w:rsidRPr="006B1220">
        <w:t>Αυτοτελές</w:t>
      </w:r>
      <w:r w:rsidRPr="006B1220">
        <w:rPr>
          <w:spacing w:val="-7"/>
        </w:rPr>
        <w:t xml:space="preserve"> </w:t>
      </w:r>
      <w:r w:rsidRPr="006B1220">
        <w:t>Τμήμα</w:t>
      </w:r>
      <w:r w:rsidRPr="006B1220">
        <w:rPr>
          <w:spacing w:val="-11"/>
        </w:rPr>
        <w:t xml:space="preserve"> </w:t>
      </w:r>
      <w:r w:rsidRPr="006B1220">
        <w:t>Εσωτερικού</w:t>
      </w:r>
      <w:r w:rsidRPr="006B1220">
        <w:rPr>
          <w:spacing w:val="-10"/>
        </w:rPr>
        <w:t xml:space="preserve"> </w:t>
      </w:r>
      <w:r>
        <w:t>Ελέγχου μετά από τροποποίηση του</w:t>
      </w:r>
      <w:r w:rsidRPr="006B1220">
        <w:t xml:space="preserve"> Ο.Ε.Υ ΦΕΚ 5576 Β΄ /30-12-2020, το οποίο έχει στελεχώσει από την 01-10-2021 με μια </w:t>
      </w:r>
      <w:r>
        <w:t xml:space="preserve">(1) </w:t>
      </w:r>
      <w:r w:rsidRPr="006B1220">
        <w:t>μόνιμη υπάλ</w:t>
      </w:r>
      <w:r>
        <w:t xml:space="preserve">ληλο ΠΕ Διοικητικού – Οικονομικού </w:t>
      </w:r>
      <w:r w:rsidRPr="006B1220">
        <w:t xml:space="preserve"> της οποίας της έχουν ανατεθεί καθήκοντα Αναπληρώτριας Προϊσταμένης, με την Απόφαση Δημάρχου αρ. 98549/28.09.21.</w:t>
      </w:r>
    </w:p>
    <w:p w:rsidR="00036BB2" w:rsidRDefault="00036BB2" w:rsidP="006427E5">
      <w:pPr>
        <w:pStyle w:val="a3"/>
        <w:jc w:val="both"/>
        <w:rPr>
          <w:color w:val="FF0000"/>
        </w:rPr>
      </w:pPr>
    </w:p>
    <w:p w:rsidR="00036BB2" w:rsidRDefault="00036BB2" w:rsidP="006427E5">
      <w:pPr>
        <w:spacing w:before="52"/>
        <w:jc w:val="both"/>
        <w:rPr>
          <w:b/>
          <w:sz w:val="24"/>
        </w:rPr>
      </w:pPr>
      <w:r>
        <w:rPr>
          <w:b/>
          <w:sz w:val="24"/>
          <w:u w:val="single"/>
        </w:rPr>
        <w:t>Αντικείμενο</w:t>
      </w:r>
      <w:r>
        <w:rPr>
          <w:b/>
          <w:spacing w:val="-7"/>
          <w:sz w:val="24"/>
          <w:u w:val="single"/>
        </w:rPr>
        <w:t xml:space="preserve"> </w:t>
      </w:r>
      <w:r>
        <w:rPr>
          <w:b/>
          <w:spacing w:val="-2"/>
          <w:sz w:val="24"/>
          <w:u w:val="single"/>
        </w:rPr>
        <w:t>Υπηρεσιών</w:t>
      </w:r>
    </w:p>
    <w:p w:rsidR="00036BB2" w:rsidRDefault="00036BB2" w:rsidP="006427E5">
      <w:pPr>
        <w:pStyle w:val="a3"/>
        <w:spacing w:before="2"/>
        <w:jc w:val="both"/>
        <w:rPr>
          <w:b/>
          <w:sz w:val="19"/>
        </w:rPr>
      </w:pPr>
    </w:p>
    <w:p w:rsidR="00036BB2" w:rsidRDefault="00036BB2" w:rsidP="006427E5">
      <w:pPr>
        <w:pStyle w:val="a3"/>
        <w:spacing w:before="56"/>
        <w:jc w:val="both"/>
      </w:pPr>
      <w:r>
        <w:t>Η</w:t>
      </w:r>
      <w:r>
        <w:rPr>
          <w:spacing w:val="-13"/>
        </w:rPr>
        <w:t xml:space="preserve"> </w:t>
      </w:r>
      <w:r>
        <w:t>παρούσα</w:t>
      </w:r>
      <w:r>
        <w:rPr>
          <w:spacing w:val="-13"/>
        </w:rPr>
        <w:t xml:space="preserve"> </w:t>
      </w:r>
      <w:r>
        <w:t>τεχνική</w:t>
      </w:r>
      <w:r>
        <w:rPr>
          <w:spacing w:val="-13"/>
        </w:rPr>
        <w:t xml:space="preserve"> </w:t>
      </w:r>
      <w:r>
        <w:t>έκθεση</w:t>
      </w:r>
      <w:r>
        <w:rPr>
          <w:spacing w:val="-13"/>
        </w:rPr>
        <w:t xml:space="preserve"> </w:t>
      </w:r>
      <w:r>
        <w:t>αφορά</w:t>
      </w:r>
      <w:r>
        <w:rPr>
          <w:spacing w:val="-15"/>
        </w:rPr>
        <w:t xml:space="preserve"> </w:t>
      </w:r>
      <w:r>
        <w:t>την</w:t>
      </w:r>
      <w:r>
        <w:rPr>
          <w:spacing w:val="-13"/>
        </w:rPr>
        <w:t xml:space="preserve"> </w:t>
      </w:r>
      <w:r>
        <w:t>παροχή</w:t>
      </w:r>
      <w:r>
        <w:rPr>
          <w:spacing w:val="-13"/>
        </w:rPr>
        <w:t xml:space="preserve"> </w:t>
      </w:r>
      <w:r>
        <w:t>υποστηρικτικών</w:t>
      </w:r>
      <w:r>
        <w:rPr>
          <w:spacing w:val="-13"/>
        </w:rPr>
        <w:t xml:space="preserve"> </w:t>
      </w:r>
      <w:r>
        <w:t>υπηρεσιών</w:t>
      </w:r>
      <w:r>
        <w:rPr>
          <w:spacing w:val="-13"/>
        </w:rPr>
        <w:t xml:space="preserve"> </w:t>
      </w:r>
      <w:r>
        <w:t>εσωτερικού</w:t>
      </w:r>
      <w:r>
        <w:rPr>
          <w:spacing w:val="-14"/>
        </w:rPr>
        <w:t xml:space="preserve"> </w:t>
      </w:r>
      <w:r>
        <w:t>ελέγχου</w:t>
      </w:r>
      <w:r>
        <w:rPr>
          <w:spacing w:val="-14"/>
        </w:rPr>
        <w:t xml:space="preserve"> </w:t>
      </w:r>
      <w:r>
        <w:t>στο Αυτοτελές Τμήμα Εσωτερικού Ελέγχου από</w:t>
      </w:r>
      <w:r>
        <w:rPr>
          <w:spacing w:val="40"/>
        </w:rPr>
        <w:t xml:space="preserve"> </w:t>
      </w:r>
      <w:r>
        <w:t xml:space="preserve">εξωτερικό πάροχο σύμφωνα με τη παρ.4 του </w:t>
      </w:r>
      <w:r w:rsidR="00E7496D">
        <w:t>άρθρου</w:t>
      </w:r>
      <w:r w:rsidR="00081529">
        <w:t xml:space="preserve"> 9 του ν</w:t>
      </w:r>
      <w:r>
        <w:t>.4795/2021 για:</w:t>
      </w:r>
    </w:p>
    <w:p w:rsidR="00036BB2" w:rsidRPr="00F42432" w:rsidRDefault="00036BB2" w:rsidP="00EA5B8B">
      <w:pPr>
        <w:pStyle w:val="a3"/>
        <w:numPr>
          <w:ilvl w:val="0"/>
          <w:numId w:val="34"/>
        </w:numPr>
        <w:spacing w:before="56"/>
        <w:ind w:left="567" w:hanging="567"/>
        <w:jc w:val="both"/>
      </w:pPr>
      <w:r w:rsidRPr="00EA0292">
        <w:t>την διάθεση στη Μονάδα Εσωτερικού Ελέγχου (ΜΕΕ) συμβούλων με ειδικευμένες γνώσεις που δεν διαθέτει η μονάδα και την</w:t>
      </w:r>
      <w:r w:rsidRPr="00EA0292">
        <w:rPr>
          <w:spacing w:val="-8"/>
        </w:rPr>
        <w:t xml:space="preserve"> </w:t>
      </w:r>
      <w:r w:rsidRPr="00EA0292">
        <w:t>από</w:t>
      </w:r>
      <w:r w:rsidRPr="00EA0292">
        <w:rPr>
          <w:spacing w:val="-6"/>
        </w:rPr>
        <w:t xml:space="preserve"> </w:t>
      </w:r>
      <w:r w:rsidRPr="00EA0292">
        <w:t>κοινού</w:t>
      </w:r>
      <w:r w:rsidRPr="00EA0292">
        <w:rPr>
          <w:spacing w:val="-6"/>
        </w:rPr>
        <w:t xml:space="preserve"> </w:t>
      </w:r>
      <w:r w:rsidRPr="00EA0292">
        <w:t>(co-sourcing)</w:t>
      </w:r>
      <w:r w:rsidRPr="00EA0292">
        <w:rPr>
          <w:spacing w:val="-5"/>
        </w:rPr>
        <w:t xml:space="preserve">  </w:t>
      </w:r>
      <w:r w:rsidRPr="00EA0292">
        <w:t>διενέργεια επτά (7) διαβεβαιωτικών / ελεγκτικών έργων τριών (3)</w:t>
      </w:r>
      <w:r w:rsidRPr="00EA0292">
        <w:rPr>
          <w:spacing w:val="-2"/>
        </w:rPr>
        <w:t xml:space="preserve"> για  το   έτος  2024 και τεσσάρων (4) για το έτος 2025.</w:t>
      </w:r>
    </w:p>
    <w:p w:rsidR="00036BB2" w:rsidRPr="00626463" w:rsidRDefault="00036BB2" w:rsidP="006427E5">
      <w:pPr>
        <w:spacing w:before="120" w:line="259" w:lineRule="auto"/>
        <w:jc w:val="both"/>
      </w:pPr>
      <w:r w:rsidRPr="00626463">
        <w:t>Ο</w:t>
      </w:r>
      <w:r w:rsidRPr="00626463">
        <w:rPr>
          <w:spacing w:val="-2"/>
        </w:rPr>
        <w:t xml:space="preserve"> </w:t>
      </w:r>
      <w:r w:rsidRPr="00626463">
        <w:t>εσωτερικός</w:t>
      </w:r>
      <w:r w:rsidRPr="00626463">
        <w:rPr>
          <w:spacing w:val="-1"/>
        </w:rPr>
        <w:t xml:space="preserve"> </w:t>
      </w:r>
      <w:r w:rsidRPr="00626463">
        <w:t>έλεγχος</w:t>
      </w:r>
      <w:r w:rsidRPr="00626463">
        <w:rPr>
          <w:spacing w:val="-1"/>
        </w:rPr>
        <w:t xml:space="preserve"> </w:t>
      </w:r>
      <w:r w:rsidRPr="00626463">
        <w:t>είναι μια</w:t>
      </w:r>
      <w:r w:rsidRPr="00626463">
        <w:rPr>
          <w:spacing w:val="-2"/>
        </w:rPr>
        <w:t xml:space="preserve"> </w:t>
      </w:r>
      <w:r w:rsidRPr="00626463">
        <w:t>πρόσφατη</w:t>
      </w:r>
      <w:r w:rsidRPr="00626463">
        <w:rPr>
          <w:spacing w:val="-3"/>
        </w:rPr>
        <w:t xml:space="preserve"> </w:t>
      </w:r>
      <w:r w:rsidRPr="00626463">
        <w:t>για</w:t>
      </w:r>
      <w:r w:rsidRPr="00626463">
        <w:rPr>
          <w:spacing w:val="-2"/>
        </w:rPr>
        <w:t xml:space="preserve"> </w:t>
      </w:r>
      <w:r w:rsidRPr="00626463">
        <w:t>την τοπική</w:t>
      </w:r>
      <w:r w:rsidRPr="00626463">
        <w:rPr>
          <w:spacing w:val="-3"/>
        </w:rPr>
        <w:t xml:space="preserve"> </w:t>
      </w:r>
      <w:r w:rsidRPr="00626463">
        <w:t>αυτοδιοίκηση</w:t>
      </w:r>
      <w:r w:rsidRPr="00626463">
        <w:rPr>
          <w:spacing w:val="-1"/>
        </w:rPr>
        <w:t xml:space="preserve"> </w:t>
      </w:r>
      <w:r w:rsidRPr="00626463">
        <w:t xml:space="preserve">διαδικασία. Βασικός σκοπός της λειτουργίας του εσωτερικού ελέγχου είναι η υποστήριξη της Διοίκησης του Δήμου στην άσκηση των καθηκόντων της και στην επίτευξη των στόχων που έχουν προσδιοριστεί. Αυτό πραγματοποιείται μέσω της αξιολόγησης της εφαρμογής των διαδικασιών και λειτουργιών των οργανωτικών μονάδων (Γενικές Διευθύνσεις, Διευθύνσεις, Τμήματα)   του Δήμου, αλλά και της αξιολόγησης των συστημάτων και δικλίδων ελέγχου, των λειτουργιών διαχείρισης κινδύνου, των πληροφοριακών συστημάτων και των πολιτικών διακυβέρνησης. </w:t>
      </w:r>
    </w:p>
    <w:p w:rsidR="00036BB2" w:rsidRDefault="00036BB2" w:rsidP="006427E5">
      <w:pPr>
        <w:spacing w:before="120"/>
        <w:jc w:val="both"/>
        <w:rPr>
          <w:rFonts w:asciiTheme="minorHAnsi" w:hAnsiTheme="minorHAnsi" w:cstheme="minorHAnsi"/>
          <w:color w:val="231F20"/>
        </w:rPr>
      </w:pPr>
      <w:r>
        <w:rPr>
          <w:rFonts w:asciiTheme="minorHAnsi" w:hAnsiTheme="minorHAnsi" w:cstheme="minorHAnsi"/>
          <w:color w:val="231F20"/>
        </w:rPr>
        <w:t>Η Μ</w:t>
      </w:r>
      <w:r w:rsidR="00EA0292">
        <w:rPr>
          <w:rFonts w:asciiTheme="minorHAnsi" w:hAnsiTheme="minorHAnsi" w:cstheme="minorHAnsi"/>
          <w:color w:val="231F20"/>
        </w:rPr>
        <w:t>Ε</w:t>
      </w:r>
      <w:r>
        <w:rPr>
          <w:rFonts w:asciiTheme="minorHAnsi" w:hAnsiTheme="minorHAnsi" w:cstheme="minorHAnsi"/>
          <w:color w:val="231F20"/>
        </w:rPr>
        <w:t>Ε</w:t>
      </w:r>
      <w:r w:rsidRPr="00626463">
        <w:rPr>
          <w:rFonts w:asciiTheme="minorHAnsi" w:hAnsiTheme="minorHAnsi" w:cstheme="minorHAnsi"/>
          <w:color w:val="231F20"/>
        </w:rPr>
        <w:t xml:space="preserve"> του Δήμου Ιωαννιτών, με μέριμνα της Προϊσταμέν</w:t>
      </w:r>
      <w:r>
        <w:rPr>
          <w:rFonts w:asciiTheme="minorHAnsi" w:hAnsiTheme="minorHAnsi" w:cstheme="minorHAnsi"/>
          <w:color w:val="231F20"/>
        </w:rPr>
        <w:t>η</w:t>
      </w:r>
      <w:r w:rsidRPr="00626463">
        <w:rPr>
          <w:rFonts w:asciiTheme="minorHAnsi" w:hAnsiTheme="minorHAnsi" w:cstheme="minorHAnsi"/>
          <w:color w:val="231F20"/>
        </w:rPr>
        <w:t>ς της, αξιολογεί και υποβάλλει κατάλληλες προτάσεις για τη βελτίωση των διαδικασιών διακυβέρνησης του Δήμου σχετικά με:</w:t>
      </w:r>
    </w:p>
    <w:p w:rsidR="00036BB2" w:rsidRPr="00FB3A45" w:rsidRDefault="00036BB2" w:rsidP="006427E5">
      <w:pPr>
        <w:pStyle w:val="a4"/>
        <w:numPr>
          <w:ilvl w:val="0"/>
          <w:numId w:val="20"/>
        </w:numPr>
        <w:spacing w:before="120"/>
        <w:ind w:left="0" w:firstLine="0"/>
        <w:jc w:val="both"/>
        <w:rPr>
          <w:rFonts w:asciiTheme="minorHAnsi" w:hAnsiTheme="minorHAnsi" w:cstheme="minorHAnsi"/>
          <w:color w:val="231F20"/>
        </w:rPr>
      </w:pPr>
      <w:r w:rsidRPr="00FB3A45">
        <w:rPr>
          <w:rFonts w:cstheme="minorHAnsi"/>
        </w:rPr>
        <w:t xml:space="preserve">του ελέγχου των συστημάτων διακυβέρνησης και λειτουργίας και την παροχή διαβεβαίωσης περί της επάρκειας αυτών </w:t>
      </w:r>
    </w:p>
    <w:p w:rsidR="00036BB2" w:rsidRPr="00FB3A45" w:rsidRDefault="00036BB2" w:rsidP="006427E5">
      <w:pPr>
        <w:pStyle w:val="a4"/>
        <w:numPr>
          <w:ilvl w:val="0"/>
          <w:numId w:val="20"/>
        </w:numPr>
        <w:spacing w:before="120"/>
        <w:ind w:left="0" w:firstLine="0"/>
        <w:jc w:val="both"/>
        <w:rPr>
          <w:rFonts w:asciiTheme="minorHAnsi" w:hAnsiTheme="minorHAnsi" w:cstheme="minorHAnsi"/>
          <w:color w:val="231F20"/>
        </w:rPr>
      </w:pPr>
      <w:r w:rsidRPr="00FB3A45">
        <w:rPr>
          <w:rFonts w:cstheme="minorHAnsi"/>
        </w:rPr>
        <w:t>της παροχής συμβουλευτικών υπηρεσιών, είτε ως αρωγή προς τον Δήμαρχο είτε στο πλαίσιο του ετήσιου προγράμματος εργασιών</w:t>
      </w:r>
    </w:p>
    <w:p w:rsidR="00036BB2" w:rsidRPr="00FB3A45" w:rsidRDefault="00036BB2" w:rsidP="006427E5">
      <w:pPr>
        <w:pStyle w:val="a4"/>
        <w:numPr>
          <w:ilvl w:val="0"/>
          <w:numId w:val="20"/>
        </w:numPr>
        <w:spacing w:before="120"/>
        <w:ind w:left="0" w:firstLine="0"/>
        <w:jc w:val="both"/>
        <w:rPr>
          <w:rFonts w:asciiTheme="minorHAnsi" w:hAnsiTheme="minorHAnsi" w:cstheme="minorHAnsi"/>
          <w:color w:val="231F20"/>
        </w:rPr>
      </w:pPr>
      <w:r w:rsidRPr="00FB3A45">
        <w:rPr>
          <w:rFonts w:cstheme="minorHAnsi"/>
        </w:rPr>
        <w:t xml:space="preserve">της διασφάλισης της ορθής, αποτελεσματικής και ασφαλούς διαχείρισης και χρήσης των </w:t>
      </w:r>
      <w:r w:rsidRPr="00FB3A45">
        <w:rPr>
          <w:rFonts w:cstheme="minorHAnsi"/>
        </w:rPr>
        <w:lastRenderedPageBreak/>
        <w:t xml:space="preserve">πληροφοριακών συστημάτων και </w:t>
      </w:r>
    </w:p>
    <w:p w:rsidR="00036BB2" w:rsidRPr="00FB3A45" w:rsidRDefault="00036BB2" w:rsidP="006427E5">
      <w:pPr>
        <w:pStyle w:val="a4"/>
        <w:numPr>
          <w:ilvl w:val="0"/>
          <w:numId w:val="20"/>
        </w:numPr>
        <w:spacing w:before="120"/>
        <w:ind w:left="0" w:firstLine="0"/>
        <w:jc w:val="both"/>
        <w:rPr>
          <w:rFonts w:asciiTheme="minorHAnsi" w:hAnsiTheme="minorHAnsi" w:cstheme="minorHAnsi"/>
          <w:color w:val="231F20"/>
        </w:rPr>
      </w:pPr>
      <w:r w:rsidRPr="00FB3A45">
        <w:rPr>
          <w:rFonts w:cstheme="minorHAnsi"/>
        </w:rPr>
        <w:t>της αξιολόγησης της λειτουργίας, των δραστηριοτήτων και των προγραμμάτων του φορέα βάσει των αρχών της χρηστής δημοσιονομικής διαχείρισης.</w:t>
      </w:r>
    </w:p>
    <w:p w:rsidR="00036BB2" w:rsidRDefault="00036BB2" w:rsidP="006427E5">
      <w:pPr>
        <w:pStyle w:val="a3"/>
        <w:spacing w:before="11"/>
        <w:jc w:val="both"/>
        <w:rPr>
          <w:sz w:val="21"/>
        </w:rPr>
      </w:pPr>
    </w:p>
    <w:p w:rsidR="00036BB2" w:rsidRDefault="00036BB2" w:rsidP="006427E5">
      <w:pPr>
        <w:pStyle w:val="a3"/>
        <w:jc w:val="both"/>
      </w:pPr>
      <w:r w:rsidRPr="00EA0292">
        <w:t>Η υποστήριξη από συμβούλους με εμπειρία και εξειδικευμένες γνώσεις που δεν διαθέτει η ΜΕΕ, θα την βοηθήσει  να</w:t>
      </w:r>
      <w:r w:rsidRPr="00EA0292">
        <w:rPr>
          <w:spacing w:val="-4"/>
        </w:rPr>
        <w:t xml:space="preserve"> </w:t>
      </w:r>
      <w:r w:rsidRPr="00EA0292">
        <w:t>καλύψει</w:t>
      </w:r>
      <w:r w:rsidRPr="00EA0292">
        <w:rPr>
          <w:spacing w:val="-4"/>
        </w:rPr>
        <w:t xml:space="preserve"> </w:t>
      </w:r>
      <w:r w:rsidRPr="00EA0292">
        <w:t>τις</w:t>
      </w:r>
      <w:r w:rsidRPr="00EA0292">
        <w:rPr>
          <w:spacing w:val="-3"/>
        </w:rPr>
        <w:t xml:space="preserve"> </w:t>
      </w:r>
      <w:r w:rsidRPr="00EA0292">
        <w:t>ανάγκες</w:t>
      </w:r>
      <w:r w:rsidRPr="00EA0292">
        <w:rPr>
          <w:spacing w:val="-3"/>
        </w:rPr>
        <w:t xml:space="preserve"> </w:t>
      </w:r>
      <w:r w:rsidRPr="00EA0292">
        <w:t>της</w:t>
      </w:r>
      <w:r w:rsidRPr="00EA0292">
        <w:rPr>
          <w:spacing w:val="-3"/>
        </w:rPr>
        <w:t xml:space="preserve"> </w:t>
      </w:r>
      <w:r w:rsidRPr="00EA0292">
        <w:t>και</w:t>
      </w:r>
      <w:r w:rsidRPr="00EA0292">
        <w:rPr>
          <w:spacing w:val="-2"/>
        </w:rPr>
        <w:t xml:space="preserve"> </w:t>
      </w:r>
      <w:r w:rsidRPr="00EA0292">
        <w:t>να</w:t>
      </w:r>
      <w:r w:rsidRPr="00EA0292">
        <w:rPr>
          <w:spacing w:val="-4"/>
        </w:rPr>
        <w:t xml:space="preserve"> </w:t>
      </w:r>
      <w:r w:rsidRPr="00EA0292">
        <w:t>πετύχει</w:t>
      </w:r>
      <w:r w:rsidRPr="00EA0292">
        <w:rPr>
          <w:spacing w:val="-4"/>
        </w:rPr>
        <w:t xml:space="preserve"> </w:t>
      </w:r>
      <w:r w:rsidRPr="00EA0292">
        <w:t>τους στόχους</w:t>
      </w:r>
      <w:r w:rsidRPr="00EA0292">
        <w:rPr>
          <w:spacing w:val="-3"/>
        </w:rPr>
        <w:t xml:space="preserve"> </w:t>
      </w:r>
      <w:r w:rsidRPr="00EA0292">
        <w:t>της</w:t>
      </w:r>
      <w:r w:rsidRPr="00EA0292">
        <w:rPr>
          <w:spacing w:val="-3"/>
        </w:rPr>
        <w:t xml:space="preserve"> </w:t>
      </w:r>
      <w:r w:rsidRPr="00EA0292">
        <w:t>με</w:t>
      </w:r>
      <w:r w:rsidRPr="00EA0292">
        <w:rPr>
          <w:spacing w:val="-3"/>
        </w:rPr>
        <w:t xml:space="preserve"> </w:t>
      </w:r>
      <w:r w:rsidRPr="00EA0292">
        <w:t>τέτοιο</w:t>
      </w:r>
      <w:r w:rsidRPr="00EA0292">
        <w:rPr>
          <w:spacing w:val="-2"/>
        </w:rPr>
        <w:t xml:space="preserve"> </w:t>
      </w:r>
      <w:r w:rsidRPr="00EA0292">
        <w:t>τρόπο,</w:t>
      </w:r>
      <w:r w:rsidRPr="00EA0292">
        <w:rPr>
          <w:spacing w:val="-3"/>
        </w:rPr>
        <w:t xml:space="preserve"> </w:t>
      </w:r>
      <w:r w:rsidRPr="00EA0292">
        <w:t>ώστε</w:t>
      </w:r>
      <w:r w:rsidRPr="00EA0292">
        <w:rPr>
          <w:spacing w:val="-1"/>
        </w:rPr>
        <w:t xml:space="preserve"> </w:t>
      </w:r>
      <w:r w:rsidRPr="00EA0292">
        <w:t>η</w:t>
      </w:r>
      <w:r w:rsidRPr="00EA0292">
        <w:rPr>
          <w:spacing w:val="-4"/>
        </w:rPr>
        <w:t xml:space="preserve"> </w:t>
      </w:r>
      <w:r w:rsidRPr="00EA0292">
        <w:t>δουλειά της να προσθέσει αξία στις παρεχόμενες υπηρεσίες.</w:t>
      </w:r>
    </w:p>
    <w:p w:rsidR="00036BB2" w:rsidRDefault="00036BB2" w:rsidP="006427E5">
      <w:pPr>
        <w:pStyle w:val="a3"/>
        <w:jc w:val="both"/>
      </w:pPr>
    </w:p>
    <w:p w:rsidR="00036BB2" w:rsidRDefault="00036BB2" w:rsidP="006427E5">
      <w:pPr>
        <w:pStyle w:val="a3"/>
        <w:jc w:val="both"/>
      </w:pPr>
    </w:p>
    <w:p w:rsidR="00036BB2" w:rsidRDefault="00036BB2" w:rsidP="006427E5">
      <w:pPr>
        <w:jc w:val="both"/>
        <w:rPr>
          <w:b/>
          <w:spacing w:val="-2"/>
          <w:sz w:val="24"/>
          <w:u w:val="single"/>
        </w:rPr>
      </w:pPr>
      <w:r w:rsidRPr="008120FB">
        <w:rPr>
          <w:b/>
          <w:sz w:val="24"/>
          <w:u w:val="single"/>
        </w:rPr>
        <w:t>Εξειδίκευση</w:t>
      </w:r>
      <w:r w:rsidRPr="008120FB">
        <w:rPr>
          <w:b/>
          <w:spacing w:val="-3"/>
          <w:sz w:val="24"/>
          <w:u w:val="single"/>
        </w:rPr>
        <w:t xml:space="preserve"> </w:t>
      </w:r>
      <w:r w:rsidRPr="008120FB">
        <w:rPr>
          <w:b/>
          <w:sz w:val="24"/>
          <w:u w:val="single"/>
        </w:rPr>
        <w:t>υπηρεσιών</w:t>
      </w:r>
      <w:r w:rsidRPr="008120FB">
        <w:rPr>
          <w:b/>
          <w:spacing w:val="-4"/>
          <w:sz w:val="24"/>
          <w:u w:val="single"/>
        </w:rPr>
        <w:t xml:space="preserve"> </w:t>
      </w:r>
      <w:r w:rsidRPr="008120FB">
        <w:rPr>
          <w:b/>
          <w:sz w:val="24"/>
          <w:u w:val="single"/>
        </w:rPr>
        <w:t>&amp;</w:t>
      </w:r>
      <w:r w:rsidRPr="008120FB">
        <w:rPr>
          <w:b/>
          <w:spacing w:val="-3"/>
          <w:sz w:val="24"/>
          <w:u w:val="single"/>
        </w:rPr>
        <w:t xml:space="preserve"> </w:t>
      </w:r>
      <w:r w:rsidRPr="008120FB">
        <w:rPr>
          <w:b/>
          <w:spacing w:val="-2"/>
          <w:sz w:val="24"/>
          <w:u w:val="single"/>
        </w:rPr>
        <w:t>Πιστοποίηση</w:t>
      </w:r>
    </w:p>
    <w:p w:rsidR="00036BB2" w:rsidRPr="008120FB" w:rsidRDefault="00036BB2" w:rsidP="006427E5">
      <w:pPr>
        <w:jc w:val="both"/>
        <w:rPr>
          <w:b/>
          <w:sz w:val="24"/>
        </w:rPr>
      </w:pPr>
    </w:p>
    <w:p w:rsidR="00036BB2" w:rsidRPr="008120FB" w:rsidRDefault="00036BB2" w:rsidP="006427E5">
      <w:pPr>
        <w:pStyle w:val="a3"/>
        <w:spacing w:before="2"/>
        <w:rPr>
          <w:sz w:val="17"/>
        </w:rPr>
      </w:pPr>
    </w:p>
    <w:p w:rsidR="00036BB2" w:rsidRDefault="00036BB2" w:rsidP="006427E5">
      <w:pPr>
        <w:pStyle w:val="a3"/>
        <w:spacing w:before="57"/>
        <w:jc w:val="both"/>
      </w:pPr>
      <w:r w:rsidRPr="008120FB">
        <w:t>Πρόκειται για εργασίες</w:t>
      </w:r>
      <w:r w:rsidRPr="008120FB">
        <w:rPr>
          <w:spacing w:val="40"/>
        </w:rPr>
        <w:t xml:space="preserve"> </w:t>
      </w:r>
      <w:r w:rsidRPr="008120FB">
        <w:t>ειδικής φύσεως, για την εκτέλεση των οποίων απαιτείται προσωπικό με εξειδικευμένες γνώσεις και</w:t>
      </w:r>
      <w:r>
        <w:t xml:space="preserve"> εμπειρία. </w:t>
      </w:r>
      <w:r w:rsidRPr="00BF7318">
        <w:t>Η ΜΕΕ στελεχώνετε από ένα(1) μόνο άτομο κλάδου ΠΕ Διοικητικού Οικονομικού και ειδικότητα Οικονομικού και δεν επαρκεί</w:t>
      </w:r>
      <w:r w:rsidR="00246255" w:rsidRPr="00BF7318">
        <w:t xml:space="preserve"> τόσο </w:t>
      </w:r>
      <w:r w:rsidRPr="00BF7318">
        <w:t>αριθμητικά</w:t>
      </w:r>
      <w:r w:rsidR="00246255" w:rsidRPr="00BF7318">
        <w:t xml:space="preserve"> όσο και ποιοτικά </w:t>
      </w:r>
      <w:r w:rsidRPr="00BF7318">
        <w:t xml:space="preserve">  για τ</w:t>
      </w:r>
      <w:r w:rsidR="00246255" w:rsidRPr="00BF7318">
        <w:t>ην αποτελεσματική λειτουργία της</w:t>
      </w:r>
      <w:r w:rsidRPr="00BF7318">
        <w:t>.</w:t>
      </w:r>
      <w:r w:rsidRPr="008120FB">
        <w:t xml:space="preserve"> </w:t>
      </w:r>
    </w:p>
    <w:p w:rsidR="00BF7318" w:rsidRPr="008120FB" w:rsidRDefault="00BF7318" w:rsidP="006427E5">
      <w:pPr>
        <w:pStyle w:val="a3"/>
        <w:spacing w:before="57"/>
        <w:jc w:val="both"/>
      </w:pPr>
    </w:p>
    <w:p w:rsidR="00036BB2" w:rsidRPr="008120FB" w:rsidRDefault="00036BB2" w:rsidP="006427E5">
      <w:pPr>
        <w:pStyle w:val="a3"/>
        <w:jc w:val="both"/>
      </w:pPr>
      <w:r w:rsidRPr="008120FB">
        <w:t xml:space="preserve">Οι εσωτερικοί ελεγκτές πρέπει να λειτουργούν σύμφωνα με την Ελληνική Νομοθεσία για τον Εσωτερικό Έλεγχο, τα Διεθνή Πρότυπα για την Επαγγελματική Εφαρμογή του Εσωτερικού Ελέγχου όπως διατυπώνονται από το Διεθνές Ινστιτούτο Εσωτερικών Ελεγκτών, το Πλαίσιο Συστήματος Εσωτερικού Ελέγχου της επιτροπής </w:t>
      </w:r>
      <w:r w:rsidRPr="008120FB">
        <w:rPr>
          <w:lang w:val="en-US"/>
        </w:rPr>
        <w:t>C</w:t>
      </w:r>
      <w:r w:rsidRPr="008120FB">
        <w:t>.</w:t>
      </w:r>
      <w:r w:rsidRPr="008120FB">
        <w:rPr>
          <w:lang w:val="en-US"/>
        </w:rPr>
        <w:t>O</w:t>
      </w:r>
      <w:r w:rsidRPr="008120FB">
        <w:t>.</w:t>
      </w:r>
      <w:r w:rsidRPr="008120FB">
        <w:rPr>
          <w:lang w:val="en-US"/>
        </w:rPr>
        <w:t>S</w:t>
      </w:r>
      <w:r w:rsidRPr="008120FB">
        <w:t>.</w:t>
      </w:r>
      <w:r w:rsidRPr="008120FB">
        <w:rPr>
          <w:lang w:val="en-US"/>
        </w:rPr>
        <w:t>O</w:t>
      </w:r>
      <w:r w:rsidRPr="008120FB">
        <w:t xml:space="preserve">, καλές πρακτικές που διαμορφώνονται από φορείς όπως η επιτροπή </w:t>
      </w:r>
      <w:r w:rsidRPr="008120FB">
        <w:rPr>
          <w:lang w:val="en-US"/>
        </w:rPr>
        <w:t>C</w:t>
      </w:r>
      <w:r w:rsidRPr="008120FB">
        <w:t>.</w:t>
      </w:r>
      <w:r w:rsidRPr="008120FB">
        <w:rPr>
          <w:lang w:val="en-US"/>
        </w:rPr>
        <w:t>O</w:t>
      </w:r>
      <w:r w:rsidRPr="008120FB">
        <w:t>.</w:t>
      </w:r>
      <w:r w:rsidRPr="008120FB">
        <w:rPr>
          <w:lang w:val="en-US"/>
        </w:rPr>
        <w:t>S</w:t>
      </w:r>
      <w:r w:rsidRPr="008120FB">
        <w:t>.</w:t>
      </w:r>
      <w:r w:rsidRPr="008120FB">
        <w:rPr>
          <w:lang w:val="en-US"/>
        </w:rPr>
        <w:t>O</w:t>
      </w:r>
      <w:r w:rsidRPr="008120FB">
        <w:t xml:space="preserve"> και το Ινστιτούτο Εσωτερικών Ελεγκτών, τις μεθοδολογίες και τα πρότυπα που εκάστοτε εκδίδει η Εθνική Αρχή Διαφάνειας  καθώς επίσης και τις αρχές του Κώδικα Δεοντολογίας.</w:t>
      </w:r>
    </w:p>
    <w:p w:rsidR="00036BB2" w:rsidRPr="008120FB" w:rsidRDefault="00036BB2" w:rsidP="006427E5">
      <w:pPr>
        <w:pStyle w:val="a3"/>
        <w:spacing w:before="10"/>
        <w:rPr>
          <w:sz w:val="21"/>
        </w:rPr>
      </w:pPr>
    </w:p>
    <w:p w:rsidR="00036BB2" w:rsidRDefault="00036BB2" w:rsidP="006427E5">
      <w:pPr>
        <w:pStyle w:val="a3"/>
        <w:jc w:val="both"/>
      </w:pPr>
      <w:r w:rsidRPr="008120FB">
        <w:t>Ο Δήμος θέλει να πλαισιώσει το νεοσύστατο Τμήμα Εσωτερικού Ελέγχου με επαγγελματίες Εσωτερικούς Ελεγκτές, πιστοποιημένους,</w:t>
      </w:r>
      <w:r>
        <w:t xml:space="preserve"> σύμφωνα με την ΚΥΑ ΓΓΑΔΔΤ358/9388 (ΦΕΚ 3093/Β/17.06.2022), </w:t>
      </w:r>
      <w:r w:rsidRPr="008120FB">
        <w:t xml:space="preserve"> με εκτενή εμπειρία στο αντικείμενο, έτσι ώστε να</w:t>
      </w:r>
      <w:r>
        <w:t xml:space="preserve"> υποστηρίξουν τη ΜΕΕ </w:t>
      </w:r>
      <w:r w:rsidRPr="008120FB">
        <w:t xml:space="preserve"> </w:t>
      </w:r>
      <w:r>
        <w:t>με τις ειδικευμένες γνώσεις  και την εμπειρία του</w:t>
      </w:r>
      <w:r w:rsidR="00BF7318">
        <w:t>ς</w:t>
      </w:r>
      <w:r>
        <w:t>.</w:t>
      </w:r>
    </w:p>
    <w:p w:rsidR="00036BB2" w:rsidRDefault="00036BB2" w:rsidP="006427E5">
      <w:pPr>
        <w:pStyle w:val="a3"/>
        <w:jc w:val="both"/>
      </w:pPr>
    </w:p>
    <w:p w:rsidR="00036BB2" w:rsidRDefault="00036BB2" w:rsidP="006427E5">
      <w:pPr>
        <w:pStyle w:val="a3"/>
        <w:jc w:val="both"/>
      </w:pPr>
    </w:p>
    <w:p w:rsidR="00036BB2" w:rsidRDefault="00036BB2" w:rsidP="006427E5">
      <w:pPr>
        <w:pStyle w:val="a3"/>
        <w:jc w:val="both"/>
      </w:pPr>
    </w:p>
    <w:p w:rsidR="00036BB2" w:rsidRPr="00721010" w:rsidRDefault="00EA5B8B" w:rsidP="00EA5B8B">
      <w:pPr>
        <w:pStyle w:val="1"/>
        <w:tabs>
          <w:tab w:val="left" w:pos="3761"/>
        </w:tabs>
        <w:ind w:left="0"/>
        <w:rPr>
          <w:highlight w:val="lightGray"/>
          <w:u w:val="none"/>
        </w:rPr>
      </w:pPr>
      <w:r>
        <w:rPr>
          <w:color w:val="000000"/>
          <w:highlight w:val="lightGray"/>
          <w:shd w:val="clear" w:color="auto" w:fill="D3D3D3"/>
        </w:rPr>
        <w:t>3.</w:t>
      </w:r>
      <w:r w:rsidR="00036BB2" w:rsidRPr="00721010">
        <w:rPr>
          <w:color w:val="000000"/>
          <w:highlight w:val="lightGray"/>
          <w:shd w:val="clear" w:color="auto" w:fill="D3D3D3"/>
        </w:rPr>
        <w:t>ΣΤΟΧΟΙ</w:t>
      </w:r>
      <w:r w:rsidR="00036BB2" w:rsidRPr="00721010">
        <w:rPr>
          <w:color w:val="000000"/>
          <w:spacing w:val="-5"/>
          <w:highlight w:val="lightGray"/>
          <w:shd w:val="clear" w:color="auto" w:fill="D3D3D3"/>
        </w:rPr>
        <w:t xml:space="preserve"> </w:t>
      </w:r>
      <w:r w:rsidR="00036BB2" w:rsidRPr="00721010">
        <w:rPr>
          <w:color w:val="000000"/>
          <w:highlight w:val="lightGray"/>
          <w:shd w:val="clear" w:color="auto" w:fill="D3D3D3"/>
        </w:rPr>
        <w:t>–</w:t>
      </w:r>
      <w:r w:rsidR="00036BB2" w:rsidRPr="00721010">
        <w:rPr>
          <w:color w:val="000000"/>
          <w:spacing w:val="-4"/>
          <w:highlight w:val="lightGray"/>
          <w:shd w:val="clear" w:color="auto" w:fill="D3D3D3"/>
        </w:rPr>
        <w:t xml:space="preserve"> </w:t>
      </w:r>
      <w:r w:rsidR="00036BB2" w:rsidRPr="00721010">
        <w:rPr>
          <w:color w:val="000000"/>
          <w:highlight w:val="lightGray"/>
          <w:shd w:val="clear" w:color="auto" w:fill="D3D3D3"/>
        </w:rPr>
        <w:t>ΑΝΑΓΚΕΣ</w:t>
      </w:r>
      <w:r w:rsidR="00036BB2" w:rsidRPr="00721010">
        <w:rPr>
          <w:color w:val="000000"/>
          <w:spacing w:val="-4"/>
          <w:highlight w:val="lightGray"/>
          <w:shd w:val="clear" w:color="auto" w:fill="D3D3D3"/>
        </w:rPr>
        <w:t xml:space="preserve"> </w:t>
      </w:r>
      <w:r w:rsidR="00036BB2" w:rsidRPr="00721010">
        <w:rPr>
          <w:color w:val="000000"/>
          <w:highlight w:val="lightGray"/>
          <w:shd w:val="clear" w:color="auto" w:fill="D3D3D3"/>
        </w:rPr>
        <w:t>ΓΙΑ</w:t>
      </w:r>
      <w:r w:rsidR="00036BB2" w:rsidRPr="00721010">
        <w:rPr>
          <w:color w:val="000000"/>
          <w:spacing w:val="-3"/>
          <w:highlight w:val="lightGray"/>
          <w:shd w:val="clear" w:color="auto" w:fill="D3D3D3"/>
        </w:rPr>
        <w:t xml:space="preserve"> </w:t>
      </w:r>
      <w:r w:rsidR="00036BB2" w:rsidRPr="00721010">
        <w:rPr>
          <w:color w:val="000000"/>
          <w:spacing w:val="-2"/>
          <w:highlight w:val="lightGray"/>
          <w:shd w:val="clear" w:color="auto" w:fill="D3D3D3"/>
        </w:rPr>
        <w:t>ΥΠΗΡΕΣΙΕΣ</w:t>
      </w:r>
    </w:p>
    <w:p w:rsidR="00036BB2" w:rsidRDefault="00036BB2" w:rsidP="006427E5">
      <w:pPr>
        <w:adjustRightInd w:val="0"/>
        <w:jc w:val="both"/>
        <w:rPr>
          <w:rFonts w:ascii="Arial" w:hAnsi="Arial" w:cs="Arial"/>
        </w:rPr>
      </w:pPr>
    </w:p>
    <w:p w:rsidR="00036BB2" w:rsidRPr="00871363" w:rsidRDefault="00036BB2" w:rsidP="006427E5">
      <w:pPr>
        <w:adjustRightInd w:val="0"/>
        <w:jc w:val="both"/>
        <w:rPr>
          <w:rFonts w:asciiTheme="minorHAnsi" w:hAnsiTheme="minorHAnsi" w:cstheme="minorHAnsi"/>
        </w:rPr>
      </w:pPr>
      <w:r w:rsidRPr="00871363">
        <w:rPr>
          <w:rFonts w:asciiTheme="minorHAnsi" w:hAnsiTheme="minorHAnsi" w:cstheme="minorHAnsi"/>
        </w:rPr>
        <w:t>Ο Δήμος θέλει να πλαισιώσει το Τμήμα Εσωτερικο</w:t>
      </w:r>
      <w:r>
        <w:rPr>
          <w:rFonts w:asciiTheme="minorHAnsi" w:hAnsiTheme="minorHAnsi" w:cstheme="minorHAnsi"/>
        </w:rPr>
        <w:t>ύ Ελέγχου  με εξωτερικό πάροχο</w:t>
      </w:r>
      <w:r w:rsidRPr="00871363">
        <w:rPr>
          <w:rFonts w:asciiTheme="minorHAnsi" w:hAnsiTheme="minorHAnsi" w:cstheme="minorHAnsi"/>
        </w:rPr>
        <w:t xml:space="preserve">, ο </w:t>
      </w:r>
      <w:r>
        <w:rPr>
          <w:rFonts w:asciiTheme="minorHAnsi" w:hAnsiTheme="minorHAnsi" w:cstheme="minorHAnsi"/>
        </w:rPr>
        <w:t>οποίος θα υπ</w:t>
      </w:r>
      <w:r w:rsidRPr="00871363">
        <w:rPr>
          <w:rFonts w:asciiTheme="minorHAnsi" w:hAnsiTheme="minorHAnsi" w:cstheme="minorHAnsi"/>
        </w:rPr>
        <w:t xml:space="preserve">οστηρίξει </w:t>
      </w:r>
      <w:r>
        <w:rPr>
          <w:rFonts w:asciiTheme="minorHAnsi" w:hAnsiTheme="minorHAnsi" w:cstheme="minorHAnsi"/>
        </w:rPr>
        <w:t xml:space="preserve">τη ΜΕΕ του Δήμου </w:t>
      </w:r>
      <w:r w:rsidR="00E719E8">
        <w:rPr>
          <w:rFonts w:asciiTheme="minorHAnsi" w:hAnsiTheme="minorHAnsi" w:cstheme="minorHAnsi"/>
        </w:rPr>
        <w:t>στην υλοποίηση των εργασιών της</w:t>
      </w:r>
      <w:r w:rsidRPr="00871363">
        <w:rPr>
          <w:rFonts w:asciiTheme="minorHAnsi" w:hAnsiTheme="minorHAnsi" w:cstheme="minorHAnsi"/>
        </w:rPr>
        <w:t>.</w:t>
      </w:r>
    </w:p>
    <w:p w:rsidR="00036BB2" w:rsidRPr="0030631C" w:rsidRDefault="00036BB2" w:rsidP="006427E5">
      <w:pPr>
        <w:adjustRightInd w:val="0"/>
        <w:jc w:val="both"/>
        <w:rPr>
          <w:rFonts w:asciiTheme="minorHAnsi" w:hAnsiTheme="minorHAnsi" w:cstheme="minorHAnsi"/>
        </w:rPr>
      </w:pPr>
      <w:r w:rsidRPr="00871363">
        <w:rPr>
          <w:rFonts w:asciiTheme="minorHAnsi" w:hAnsiTheme="minorHAnsi" w:cstheme="minorHAnsi"/>
        </w:rPr>
        <w:t>Η διάρκεια της παροχής υπηρεσιών θα έχει δ</w:t>
      </w:r>
      <w:r>
        <w:rPr>
          <w:rFonts w:asciiTheme="minorHAnsi" w:hAnsiTheme="minorHAnsi" w:cstheme="minorHAnsi"/>
        </w:rPr>
        <w:t>ιάρκεια δεκαοκτώ (18) μήνες από την υπογραφή της σύμβασης .</w:t>
      </w:r>
    </w:p>
    <w:p w:rsidR="00036BB2" w:rsidRPr="001071F0" w:rsidRDefault="00036BB2" w:rsidP="006427E5">
      <w:pPr>
        <w:pStyle w:val="a4"/>
        <w:adjustRightInd w:val="0"/>
        <w:ind w:left="0" w:firstLine="0"/>
        <w:jc w:val="both"/>
        <w:rPr>
          <w:rFonts w:asciiTheme="minorHAnsi" w:hAnsiTheme="minorHAnsi" w:cstheme="minorHAnsi"/>
          <w:bCs/>
          <w:iCs/>
        </w:rPr>
      </w:pPr>
    </w:p>
    <w:p w:rsidR="00036BB2" w:rsidRPr="001071F0" w:rsidRDefault="00036BB2" w:rsidP="006427E5">
      <w:pPr>
        <w:adjustRightInd w:val="0"/>
        <w:jc w:val="both"/>
        <w:rPr>
          <w:rFonts w:asciiTheme="minorHAnsi" w:hAnsiTheme="minorHAnsi" w:cstheme="minorHAnsi"/>
          <w:b/>
          <w:bCs/>
          <w:i/>
          <w:iCs/>
        </w:rPr>
      </w:pPr>
      <w:r>
        <w:rPr>
          <w:rFonts w:asciiTheme="minorHAnsi" w:hAnsiTheme="minorHAnsi" w:cstheme="minorHAnsi"/>
          <w:b/>
          <w:bCs/>
          <w:i/>
          <w:iCs/>
        </w:rPr>
        <w:t>Διενέργεια διαβεβαιωτικών / ελεγκτικών έργων</w:t>
      </w:r>
      <w:r w:rsidRPr="001071F0">
        <w:rPr>
          <w:rFonts w:asciiTheme="minorHAnsi" w:hAnsiTheme="minorHAnsi" w:cstheme="minorHAnsi"/>
          <w:b/>
          <w:bCs/>
          <w:i/>
          <w:iCs/>
        </w:rPr>
        <w:t xml:space="preserve"> </w:t>
      </w:r>
    </w:p>
    <w:p w:rsidR="00036BB2" w:rsidRPr="001071F0" w:rsidRDefault="00036BB2" w:rsidP="006427E5">
      <w:pPr>
        <w:adjustRightInd w:val="0"/>
        <w:jc w:val="both"/>
        <w:rPr>
          <w:rFonts w:asciiTheme="minorHAnsi" w:hAnsiTheme="minorHAnsi" w:cstheme="minorHAnsi"/>
          <w:b/>
          <w:bCs/>
          <w:i/>
          <w:iCs/>
        </w:rPr>
      </w:pPr>
    </w:p>
    <w:p w:rsidR="00036BB2" w:rsidRDefault="00036BB2" w:rsidP="006427E5">
      <w:pPr>
        <w:adjustRightInd w:val="0"/>
        <w:jc w:val="both"/>
        <w:rPr>
          <w:rFonts w:asciiTheme="minorHAnsi" w:hAnsiTheme="minorHAnsi" w:cstheme="minorHAnsi"/>
          <w:bCs/>
          <w:iCs/>
        </w:rPr>
      </w:pPr>
      <w:r w:rsidRPr="001071F0">
        <w:rPr>
          <w:rFonts w:asciiTheme="minorHAnsi" w:hAnsiTheme="minorHAnsi" w:cstheme="minorHAnsi"/>
          <w:bCs/>
          <w:iCs/>
        </w:rPr>
        <w:t>Θα π</w:t>
      </w:r>
      <w:r>
        <w:rPr>
          <w:rFonts w:asciiTheme="minorHAnsi" w:hAnsiTheme="minorHAnsi" w:cstheme="minorHAnsi"/>
          <w:bCs/>
          <w:iCs/>
        </w:rPr>
        <w:t>ραγματοποιηθούν από κοινού επτά (7</w:t>
      </w:r>
      <w:r w:rsidRPr="001071F0">
        <w:rPr>
          <w:rFonts w:asciiTheme="minorHAnsi" w:hAnsiTheme="minorHAnsi" w:cstheme="minorHAnsi"/>
          <w:bCs/>
          <w:iCs/>
        </w:rPr>
        <w:t xml:space="preserve"> )</w:t>
      </w:r>
      <w:r>
        <w:rPr>
          <w:rFonts w:asciiTheme="minorHAnsi" w:hAnsiTheme="minorHAnsi" w:cstheme="minorHAnsi"/>
          <w:bCs/>
          <w:iCs/>
        </w:rPr>
        <w:t xml:space="preserve"> έλεγχοι  από τους οποίους τρεις (3 </w:t>
      </w:r>
      <w:r w:rsidRPr="001071F0">
        <w:rPr>
          <w:rFonts w:asciiTheme="minorHAnsi" w:hAnsiTheme="minorHAnsi" w:cstheme="minorHAnsi"/>
          <w:bCs/>
          <w:iCs/>
        </w:rPr>
        <w:t xml:space="preserve">) </w:t>
      </w:r>
      <w:r>
        <w:rPr>
          <w:rFonts w:asciiTheme="minorHAnsi" w:hAnsiTheme="minorHAnsi" w:cstheme="minorHAnsi"/>
          <w:bCs/>
          <w:iCs/>
        </w:rPr>
        <w:t xml:space="preserve">έλεγχοι θα γίνουν στο έτος  2024 και τέσσερις (4) έλεγχοι στο 2025. Τα ελεγκτικά / διαβεβαιωτικά έργα </w:t>
      </w:r>
      <w:r w:rsidRPr="001071F0">
        <w:rPr>
          <w:rFonts w:asciiTheme="minorHAnsi" w:hAnsiTheme="minorHAnsi" w:cstheme="minorHAnsi"/>
          <w:bCs/>
          <w:iCs/>
        </w:rPr>
        <w:t xml:space="preserve">θα πραγματοποιηθούν βάση </w:t>
      </w:r>
      <w:r>
        <w:rPr>
          <w:rFonts w:asciiTheme="minorHAnsi" w:hAnsiTheme="minorHAnsi" w:cstheme="minorHAnsi"/>
          <w:bCs/>
          <w:iCs/>
        </w:rPr>
        <w:t>της αξιολόγησης κινδύνων της ΜΕΕ  και του εγκεκριμένου  ετήσιου προγράμματος εργασιών έτους 2024. Ο τρόπος εκτέλεσης των έργων θα είναι σύμφωνος με όσα προβλέπε</w:t>
      </w:r>
      <w:r w:rsidR="00706B35">
        <w:rPr>
          <w:rFonts w:asciiTheme="minorHAnsi" w:hAnsiTheme="minorHAnsi" w:cstheme="minorHAnsi"/>
          <w:bCs/>
          <w:iCs/>
        </w:rPr>
        <w:t xml:space="preserve">ι ο ν.4795/2021, τον Κανονισμό Λειτουργίας  </w:t>
      </w:r>
      <w:r>
        <w:rPr>
          <w:rFonts w:asciiTheme="minorHAnsi" w:hAnsiTheme="minorHAnsi" w:cstheme="minorHAnsi"/>
          <w:bCs/>
          <w:iCs/>
        </w:rPr>
        <w:t xml:space="preserve">και </w:t>
      </w:r>
      <w:r w:rsidRPr="001071F0">
        <w:rPr>
          <w:rFonts w:asciiTheme="minorHAnsi" w:hAnsiTheme="minorHAnsi" w:cstheme="minorHAnsi"/>
          <w:bCs/>
          <w:iCs/>
        </w:rPr>
        <w:t>του Εγχειριδ</w:t>
      </w:r>
      <w:r w:rsidR="00706B35">
        <w:rPr>
          <w:rFonts w:asciiTheme="minorHAnsi" w:hAnsiTheme="minorHAnsi" w:cstheme="minorHAnsi"/>
          <w:bCs/>
          <w:iCs/>
        </w:rPr>
        <w:t>ίου Εσωτερικού Ελέγχου της ΜΕΕ</w:t>
      </w:r>
      <w:r w:rsidRPr="001071F0">
        <w:rPr>
          <w:rFonts w:asciiTheme="minorHAnsi" w:hAnsiTheme="minorHAnsi" w:cstheme="minorHAnsi"/>
          <w:bCs/>
          <w:iCs/>
        </w:rPr>
        <w:t xml:space="preserve"> και θα περιλαμβάνει</w:t>
      </w:r>
      <w:r>
        <w:rPr>
          <w:rFonts w:asciiTheme="minorHAnsi" w:hAnsiTheme="minorHAnsi" w:cstheme="minorHAnsi"/>
          <w:bCs/>
          <w:iCs/>
        </w:rPr>
        <w:t>:</w:t>
      </w:r>
    </w:p>
    <w:p w:rsidR="00F42B67" w:rsidRDefault="00F42B67" w:rsidP="006427E5">
      <w:pPr>
        <w:adjustRightInd w:val="0"/>
        <w:jc w:val="both"/>
        <w:rPr>
          <w:rFonts w:asciiTheme="minorHAnsi" w:hAnsiTheme="minorHAnsi" w:cstheme="minorHAnsi"/>
          <w:bCs/>
          <w:iCs/>
        </w:rPr>
      </w:pPr>
    </w:p>
    <w:p w:rsidR="00036BB2" w:rsidRDefault="00036BB2" w:rsidP="006427E5">
      <w:pPr>
        <w:pStyle w:val="a4"/>
        <w:numPr>
          <w:ilvl w:val="0"/>
          <w:numId w:val="35"/>
        </w:numPr>
        <w:adjustRightInd w:val="0"/>
        <w:ind w:left="0" w:firstLine="0"/>
        <w:jc w:val="both"/>
        <w:rPr>
          <w:rFonts w:asciiTheme="minorHAnsi" w:hAnsiTheme="minorHAnsi" w:cstheme="minorHAnsi"/>
          <w:bCs/>
          <w:iCs/>
        </w:rPr>
      </w:pPr>
      <w:r w:rsidRPr="0030631C">
        <w:rPr>
          <w:rFonts w:asciiTheme="minorHAnsi" w:hAnsiTheme="minorHAnsi" w:cstheme="minorHAnsi"/>
          <w:bCs/>
          <w:iCs/>
        </w:rPr>
        <w:t xml:space="preserve">Το σχεδιασμό του ελεγκτικού έργου </w:t>
      </w:r>
    </w:p>
    <w:p w:rsidR="00036BB2" w:rsidRDefault="00036BB2" w:rsidP="006427E5">
      <w:pPr>
        <w:pStyle w:val="a4"/>
        <w:numPr>
          <w:ilvl w:val="0"/>
          <w:numId w:val="35"/>
        </w:numPr>
        <w:adjustRightInd w:val="0"/>
        <w:ind w:left="0" w:firstLine="0"/>
        <w:jc w:val="both"/>
        <w:rPr>
          <w:rFonts w:asciiTheme="minorHAnsi" w:hAnsiTheme="minorHAnsi" w:cstheme="minorHAnsi"/>
          <w:bCs/>
          <w:iCs/>
        </w:rPr>
      </w:pPr>
      <w:r w:rsidRPr="0030631C">
        <w:rPr>
          <w:rFonts w:asciiTheme="minorHAnsi" w:hAnsiTheme="minorHAnsi" w:cstheme="minorHAnsi"/>
          <w:bCs/>
          <w:iCs/>
        </w:rPr>
        <w:t xml:space="preserve">Την εκτέλεση του έργου </w:t>
      </w:r>
    </w:p>
    <w:p w:rsidR="00036BB2" w:rsidRPr="009F5BC8" w:rsidRDefault="00036BB2" w:rsidP="006427E5">
      <w:pPr>
        <w:pStyle w:val="a4"/>
        <w:numPr>
          <w:ilvl w:val="0"/>
          <w:numId w:val="35"/>
        </w:numPr>
        <w:adjustRightInd w:val="0"/>
        <w:ind w:left="0" w:firstLine="0"/>
        <w:jc w:val="both"/>
        <w:rPr>
          <w:rFonts w:asciiTheme="minorHAnsi" w:hAnsiTheme="minorHAnsi" w:cstheme="minorHAnsi"/>
          <w:bCs/>
          <w:iCs/>
        </w:rPr>
      </w:pPr>
      <w:r w:rsidRPr="0030631C">
        <w:rPr>
          <w:rFonts w:asciiTheme="minorHAnsi" w:hAnsiTheme="minorHAnsi" w:cstheme="minorHAnsi"/>
          <w:bCs/>
          <w:iCs/>
        </w:rPr>
        <w:t xml:space="preserve">Ολοκλήρωση ελέγχου </w:t>
      </w:r>
    </w:p>
    <w:p w:rsidR="00036BB2" w:rsidRPr="0030631C" w:rsidRDefault="00036BB2" w:rsidP="006427E5">
      <w:pPr>
        <w:pStyle w:val="a4"/>
        <w:numPr>
          <w:ilvl w:val="0"/>
          <w:numId w:val="35"/>
        </w:numPr>
        <w:adjustRightInd w:val="0"/>
        <w:ind w:left="0" w:firstLine="0"/>
        <w:jc w:val="both"/>
        <w:rPr>
          <w:rFonts w:asciiTheme="minorHAnsi" w:hAnsiTheme="minorHAnsi" w:cstheme="minorHAnsi"/>
          <w:bCs/>
          <w:iCs/>
        </w:rPr>
      </w:pPr>
      <w:r w:rsidRPr="0030631C">
        <w:rPr>
          <w:rFonts w:asciiTheme="minorHAnsi" w:hAnsiTheme="minorHAnsi" w:cstheme="minorHAnsi"/>
          <w:bCs/>
          <w:iCs/>
        </w:rPr>
        <w:t xml:space="preserve">Επαναξιολόγηση κινδύνων ελεγχόμενης περιοχής </w:t>
      </w:r>
    </w:p>
    <w:p w:rsidR="00967FD0" w:rsidRDefault="00036BB2" w:rsidP="006427E5">
      <w:pPr>
        <w:pStyle w:val="a4"/>
        <w:numPr>
          <w:ilvl w:val="0"/>
          <w:numId w:val="35"/>
        </w:numPr>
        <w:adjustRightInd w:val="0"/>
        <w:ind w:left="0" w:firstLine="0"/>
        <w:jc w:val="both"/>
        <w:rPr>
          <w:rFonts w:asciiTheme="minorHAnsi" w:hAnsiTheme="minorHAnsi" w:cstheme="minorHAnsi"/>
          <w:bCs/>
          <w:iCs/>
        </w:rPr>
      </w:pPr>
      <w:r w:rsidRPr="0030631C">
        <w:rPr>
          <w:rFonts w:asciiTheme="minorHAnsi" w:hAnsiTheme="minorHAnsi" w:cstheme="minorHAnsi"/>
          <w:bCs/>
          <w:iCs/>
        </w:rPr>
        <w:lastRenderedPageBreak/>
        <w:t>Σύνταξη Οριστικής έκθεσης ελέγχου</w:t>
      </w:r>
      <w:r w:rsidR="00967FD0">
        <w:rPr>
          <w:rFonts w:asciiTheme="minorHAnsi" w:hAnsiTheme="minorHAnsi" w:cstheme="minorHAnsi"/>
          <w:bCs/>
          <w:iCs/>
        </w:rPr>
        <w:t xml:space="preserve"> </w:t>
      </w:r>
    </w:p>
    <w:p w:rsidR="00967FD0" w:rsidRDefault="00967FD0" w:rsidP="006427E5">
      <w:pPr>
        <w:widowControl/>
        <w:autoSpaceDE/>
        <w:autoSpaceDN/>
        <w:spacing w:after="160" w:line="259" w:lineRule="auto"/>
        <w:rPr>
          <w:rFonts w:asciiTheme="minorHAnsi" w:hAnsiTheme="minorHAnsi" w:cstheme="minorHAnsi"/>
          <w:bCs/>
          <w:iCs/>
        </w:rPr>
      </w:pPr>
      <w:r>
        <w:rPr>
          <w:rFonts w:asciiTheme="minorHAnsi" w:hAnsiTheme="minorHAnsi" w:cstheme="minorHAnsi"/>
          <w:bCs/>
          <w:iCs/>
        </w:rPr>
        <w:br w:type="page"/>
      </w:r>
    </w:p>
    <w:p w:rsidR="00036BB2" w:rsidRDefault="00036BB2" w:rsidP="006427E5">
      <w:pPr>
        <w:pStyle w:val="a3"/>
        <w:spacing w:before="1"/>
        <w:rPr>
          <w:b/>
          <w:sz w:val="19"/>
        </w:rPr>
      </w:pPr>
    </w:p>
    <w:p w:rsidR="00036BB2" w:rsidRDefault="00036BB2" w:rsidP="006427E5">
      <w:pPr>
        <w:pStyle w:val="a3"/>
        <w:spacing w:before="2"/>
        <w:rPr>
          <w:sz w:val="21"/>
        </w:rPr>
      </w:pPr>
    </w:p>
    <w:p w:rsidR="00036BB2" w:rsidRPr="00721010" w:rsidRDefault="00EA5B8B" w:rsidP="00EA5B8B">
      <w:pPr>
        <w:pStyle w:val="1"/>
        <w:tabs>
          <w:tab w:val="left" w:pos="1880"/>
        </w:tabs>
        <w:ind w:left="0"/>
        <w:rPr>
          <w:highlight w:val="lightGray"/>
          <w:u w:val="none"/>
        </w:rPr>
      </w:pPr>
      <w:r>
        <w:rPr>
          <w:color w:val="000000"/>
          <w:highlight w:val="lightGray"/>
          <w:shd w:val="clear" w:color="auto" w:fill="D3D3D3"/>
        </w:rPr>
        <w:t>4.</w:t>
      </w:r>
      <w:r w:rsidR="00036BB2" w:rsidRPr="00721010">
        <w:rPr>
          <w:color w:val="000000"/>
          <w:highlight w:val="lightGray"/>
          <w:shd w:val="clear" w:color="auto" w:fill="D3D3D3"/>
        </w:rPr>
        <w:t>ΜΕΘΟΔΟΛΟΓΙΚΗ</w:t>
      </w:r>
      <w:r w:rsidR="00036BB2" w:rsidRPr="00721010">
        <w:rPr>
          <w:color w:val="000000"/>
          <w:spacing w:val="-8"/>
          <w:highlight w:val="lightGray"/>
          <w:shd w:val="clear" w:color="auto" w:fill="D3D3D3"/>
        </w:rPr>
        <w:t xml:space="preserve"> </w:t>
      </w:r>
      <w:r w:rsidR="00036BB2" w:rsidRPr="00721010">
        <w:rPr>
          <w:color w:val="000000"/>
          <w:highlight w:val="lightGray"/>
          <w:shd w:val="clear" w:color="auto" w:fill="D3D3D3"/>
        </w:rPr>
        <w:t>ΠΡΟΣΕΓΓΙΣΗ</w:t>
      </w:r>
      <w:r w:rsidR="00036BB2" w:rsidRPr="00721010">
        <w:rPr>
          <w:color w:val="000000"/>
          <w:spacing w:val="-6"/>
          <w:highlight w:val="lightGray"/>
          <w:shd w:val="clear" w:color="auto" w:fill="D3D3D3"/>
        </w:rPr>
        <w:t xml:space="preserve"> </w:t>
      </w:r>
      <w:r w:rsidR="00036BB2" w:rsidRPr="00721010">
        <w:rPr>
          <w:color w:val="000000"/>
          <w:highlight w:val="lightGray"/>
          <w:shd w:val="clear" w:color="auto" w:fill="D3D3D3"/>
        </w:rPr>
        <w:t>ΓΙΑ</w:t>
      </w:r>
      <w:r w:rsidR="00036BB2" w:rsidRPr="00721010">
        <w:rPr>
          <w:color w:val="000000"/>
          <w:spacing w:val="-5"/>
          <w:highlight w:val="lightGray"/>
          <w:shd w:val="clear" w:color="auto" w:fill="D3D3D3"/>
        </w:rPr>
        <w:t xml:space="preserve"> </w:t>
      </w:r>
      <w:r w:rsidR="00036BB2" w:rsidRPr="00721010">
        <w:rPr>
          <w:color w:val="000000"/>
          <w:highlight w:val="lightGray"/>
          <w:shd w:val="clear" w:color="auto" w:fill="D3D3D3"/>
        </w:rPr>
        <w:t>ΤΗΝ</w:t>
      </w:r>
      <w:r w:rsidR="00036BB2" w:rsidRPr="00721010">
        <w:rPr>
          <w:color w:val="000000"/>
          <w:spacing w:val="-7"/>
          <w:highlight w:val="lightGray"/>
          <w:shd w:val="clear" w:color="auto" w:fill="D3D3D3"/>
        </w:rPr>
        <w:t xml:space="preserve"> </w:t>
      </w:r>
      <w:r w:rsidR="00036BB2" w:rsidRPr="00721010">
        <w:rPr>
          <w:color w:val="000000"/>
          <w:highlight w:val="lightGray"/>
          <w:shd w:val="clear" w:color="auto" w:fill="D3D3D3"/>
        </w:rPr>
        <w:t>ΥΛΟΠΟΙΗΣΗ</w:t>
      </w:r>
      <w:r w:rsidR="00036BB2" w:rsidRPr="00721010">
        <w:rPr>
          <w:color w:val="000000"/>
          <w:spacing w:val="-5"/>
          <w:highlight w:val="lightGray"/>
          <w:shd w:val="clear" w:color="auto" w:fill="D3D3D3"/>
        </w:rPr>
        <w:t xml:space="preserve"> </w:t>
      </w:r>
      <w:r w:rsidR="00036BB2" w:rsidRPr="00721010">
        <w:rPr>
          <w:color w:val="000000"/>
          <w:highlight w:val="lightGray"/>
          <w:shd w:val="clear" w:color="auto" w:fill="D3D3D3"/>
        </w:rPr>
        <w:t>ΤΩΝ</w:t>
      </w:r>
      <w:r w:rsidR="00036BB2" w:rsidRPr="00721010">
        <w:rPr>
          <w:color w:val="000000"/>
          <w:spacing w:val="-6"/>
          <w:highlight w:val="lightGray"/>
          <w:shd w:val="clear" w:color="auto" w:fill="D3D3D3"/>
        </w:rPr>
        <w:t xml:space="preserve"> </w:t>
      </w:r>
      <w:r w:rsidR="00036BB2" w:rsidRPr="00721010">
        <w:rPr>
          <w:color w:val="000000"/>
          <w:spacing w:val="-2"/>
          <w:highlight w:val="lightGray"/>
          <w:shd w:val="clear" w:color="auto" w:fill="D3D3D3"/>
        </w:rPr>
        <w:t>ΕΡΓΑΣΙΩΝ</w:t>
      </w:r>
    </w:p>
    <w:p w:rsidR="00036BB2" w:rsidRDefault="00036BB2" w:rsidP="00EA5B8B">
      <w:pPr>
        <w:pStyle w:val="a4"/>
        <w:numPr>
          <w:ilvl w:val="0"/>
          <w:numId w:val="36"/>
        </w:numPr>
        <w:tabs>
          <w:tab w:val="left" w:pos="1162"/>
        </w:tabs>
        <w:spacing w:before="89"/>
        <w:ind w:left="426" w:hanging="426"/>
        <w:jc w:val="both"/>
      </w:pPr>
      <w:r>
        <w:t>Η</w:t>
      </w:r>
      <w:r w:rsidRPr="0030631C">
        <w:rPr>
          <w:spacing w:val="-5"/>
        </w:rPr>
        <w:t xml:space="preserve"> </w:t>
      </w:r>
      <w:r>
        <w:t>μεθοδολογία</w:t>
      </w:r>
      <w:r w:rsidRPr="0030631C">
        <w:rPr>
          <w:spacing w:val="-3"/>
        </w:rPr>
        <w:t xml:space="preserve"> </w:t>
      </w:r>
      <w:r>
        <w:t>θα</w:t>
      </w:r>
      <w:r w:rsidRPr="0030631C">
        <w:rPr>
          <w:spacing w:val="-6"/>
        </w:rPr>
        <w:t xml:space="preserve"> </w:t>
      </w:r>
      <w:r>
        <w:t>πρέπει</w:t>
      </w:r>
      <w:r w:rsidRPr="0030631C">
        <w:rPr>
          <w:spacing w:val="-6"/>
        </w:rPr>
        <w:t xml:space="preserve"> </w:t>
      </w:r>
      <w:r>
        <w:t>να</w:t>
      </w:r>
      <w:r w:rsidRPr="0030631C">
        <w:rPr>
          <w:spacing w:val="-3"/>
        </w:rPr>
        <w:t xml:space="preserve"> </w:t>
      </w:r>
      <w:r>
        <w:t>είναι</w:t>
      </w:r>
      <w:r w:rsidRPr="0030631C">
        <w:rPr>
          <w:spacing w:val="-4"/>
        </w:rPr>
        <w:t xml:space="preserve"> </w:t>
      </w:r>
      <w:r>
        <w:t>πλήρως</w:t>
      </w:r>
      <w:r w:rsidRPr="0030631C">
        <w:rPr>
          <w:spacing w:val="-3"/>
        </w:rPr>
        <w:t xml:space="preserve"> </w:t>
      </w:r>
      <w:r>
        <w:t>συμμορφωμένη</w:t>
      </w:r>
      <w:r w:rsidRPr="0030631C">
        <w:rPr>
          <w:spacing w:val="-4"/>
        </w:rPr>
        <w:t xml:space="preserve"> </w:t>
      </w:r>
      <w:r>
        <w:t>με</w:t>
      </w:r>
      <w:r w:rsidRPr="008120FB">
        <w:t xml:space="preserve"> την Ελληνική Νομοθεσία για τον Εσωτερικό Έλεγχο, τα Διεθνή Πρότυπα για την Επαγγελματική Εφαρμογή του Εσωτερικού Ελέγχου όπως διατυπώνονται από το Διεθνές Ινστιτούτο Εσωτερικών Ελεγκτών, το Πλαίσιο Συστήματος Εσωτερικού Ελέγχου της επιτροπής </w:t>
      </w:r>
      <w:r w:rsidRPr="0030631C">
        <w:rPr>
          <w:lang w:val="en-US"/>
        </w:rPr>
        <w:t>C</w:t>
      </w:r>
      <w:r w:rsidRPr="008120FB">
        <w:t>.</w:t>
      </w:r>
      <w:r w:rsidRPr="0030631C">
        <w:rPr>
          <w:lang w:val="en-US"/>
        </w:rPr>
        <w:t>O</w:t>
      </w:r>
      <w:r w:rsidRPr="008120FB">
        <w:t>.</w:t>
      </w:r>
      <w:r w:rsidRPr="0030631C">
        <w:rPr>
          <w:lang w:val="en-US"/>
        </w:rPr>
        <w:t>S</w:t>
      </w:r>
      <w:r w:rsidRPr="008120FB">
        <w:t>.</w:t>
      </w:r>
      <w:r w:rsidRPr="0030631C">
        <w:rPr>
          <w:lang w:val="en-US"/>
        </w:rPr>
        <w:t>O</w:t>
      </w:r>
      <w:r w:rsidRPr="008120FB">
        <w:t xml:space="preserve">, καλές πρακτικές που διαμορφώνονται από φορείς όπως η επιτροπή </w:t>
      </w:r>
      <w:r w:rsidRPr="0030631C">
        <w:rPr>
          <w:lang w:val="en-US"/>
        </w:rPr>
        <w:t>C</w:t>
      </w:r>
      <w:r w:rsidRPr="008120FB">
        <w:t>.</w:t>
      </w:r>
      <w:r w:rsidRPr="0030631C">
        <w:rPr>
          <w:lang w:val="en-US"/>
        </w:rPr>
        <w:t>O</w:t>
      </w:r>
      <w:r w:rsidRPr="008120FB">
        <w:t>.</w:t>
      </w:r>
      <w:r w:rsidRPr="0030631C">
        <w:rPr>
          <w:lang w:val="en-US"/>
        </w:rPr>
        <w:t>S</w:t>
      </w:r>
      <w:r w:rsidRPr="008120FB">
        <w:t>.</w:t>
      </w:r>
      <w:r w:rsidRPr="0030631C">
        <w:rPr>
          <w:lang w:val="en-US"/>
        </w:rPr>
        <w:t>O</w:t>
      </w:r>
      <w:r w:rsidRPr="008120FB">
        <w:t xml:space="preserve"> και το Ινστιτούτο Εσωτερικών Ελεγκτών, τις μεθοδολογίες και τα πρότυπα που εκάστοτε εκδίδει η Εθνική Αρχή Διαφάνειας  καθώς επίσης και τις αρχές του Κώδικα Δεοντολογίας</w:t>
      </w:r>
      <w:r w:rsidRPr="0030631C">
        <w:rPr>
          <w:spacing w:val="-2"/>
        </w:rPr>
        <w:t>.</w:t>
      </w:r>
    </w:p>
    <w:p w:rsidR="00036BB2" w:rsidRDefault="00036BB2" w:rsidP="00EA5B8B">
      <w:pPr>
        <w:pStyle w:val="a4"/>
        <w:numPr>
          <w:ilvl w:val="0"/>
          <w:numId w:val="4"/>
        </w:numPr>
        <w:tabs>
          <w:tab w:val="left" w:pos="1162"/>
        </w:tabs>
        <w:ind w:left="426" w:hanging="426"/>
        <w:jc w:val="both"/>
      </w:pPr>
      <w:r>
        <w:t>Οι εργασίες θα πρέπει να έχουν σκοπό τη μεγιστοποίηση της αποτελεσματικότητας μέσω της βελτιστοποίησης</w:t>
      </w:r>
      <w:r>
        <w:rPr>
          <w:spacing w:val="-4"/>
        </w:rPr>
        <w:t xml:space="preserve"> </w:t>
      </w:r>
      <w:r>
        <w:t>των</w:t>
      </w:r>
      <w:r>
        <w:rPr>
          <w:spacing w:val="-3"/>
        </w:rPr>
        <w:t xml:space="preserve"> </w:t>
      </w:r>
      <w:r>
        <w:t>διαδικασιών</w:t>
      </w:r>
      <w:r>
        <w:rPr>
          <w:spacing w:val="-3"/>
        </w:rPr>
        <w:t xml:space="preserve"> </w:t>
      </w:r>
      <w:r>
        <w:t>και</w:t>
      </w:r>
      <w:r>
        <w:rPr>
          <w:spacing w:val="-3"/>
        </w:rPr>
        <w:t xml:space="preserve"> </w:t>
      </w:r>
      <w:r>
        <w:t>αν</w:t>
      </w:r>
      <w:r>
        <w:rPr>
          <w:spacing w:val="-3"/>
        </w:rPr>
        <w:t xml:space="preserve"> </w:t>
      </w:r>
      <w:r>
        <w:t>χρειάζεται,</w:t>
      </w:r>
      <w:r>
        <w:rPr>
          <w:spacing w:val="-6"/>
        </w:rPr>
        <w:t xml:space="preserve"> </w:t>
      </w:r>
      <w:r>
        <w:t>στον</w:t>
      </w:r>
      <w:r>
        <w:rPr>
          <w:spacing w:val="-5"/>
        </w:rPr>
        <w:t xml:space="preserve"> </w:t>
      </w:r>
      <w:r>
        <w:t>επαναπροσδιορισμό</w:t>
      </w:r>
      <w:r>
        <w:rPr>
          <w:spacing w:val="-3"/>
        </w:rPr>
        <w:t xml:space="preserve"> </w:t>
      </w:r>
      <w:r>
        <w:t>των</w:t>
      </w:r>
      <w:r>
        <w:rPr>
          <w:spacing w:val="-3"/>
        </w:rPr>
        <w:t xml:space="preserve"> </w:t>
      </w:r>
      <w:r>
        <w:t>στόχων</w:t>
      </w:r>
      <w:r>
        <w:rPr>
          <w:spacing w:val="-3"/>
        </w:rPr>
        <w:t xml:space="preserve"> </w:t>
      </w:r>
      <w:r>
        <w:t>και των δραστηριοτήτων.</w:t>
      </w:r>
    </w:p>
    <w:p w:rsidR="00036BB2" w:rsidRDefault="00036BB2" w:rsidP="00EA5B8B">
      <w:pPr>
        <w:pStyle w:val="a4"/>
        <w:numPr>
          <w:ilvl w:val="0"/>
          <w:numId w:val="4"/>
        </w:numPr>
        <w:tabs>
          <w:tab w:val="left" w:pos="1162"/>
        </w:tabs>
        <w:spacing w:before="1"/>
        <w:ind w:left="426" w:hanging="426"/>
        <w:jc w:val="both"/>
      </w:pPr>
      <w:r>
        <w:t>Η</w:t>
      </w:r>
      <w:r>
        <w:rPr>
          <w:spacing w:val="-7"/>
        </w:rPr>
        <w:t xml:space="preserve"> </w:t>
      </w:r>
      <w:r>
        <w:t>ελεγκτική</w:t>
      </w:r>
      <w:r>
        <w:rPr>
          <w:spacing w:val="-5"/>
        </w:rPr>
        <w:t xml:space="preserve"> </w:t>
      </w:r>
      <w:r>
        <w:t>δραστηριότητα</w:t>
      </w:r>
      <w:r>
        <w:rPr>
          <w:spacing w:val="-4"/>
        </w:rPr>
        <w:t xml:space="preserve"> </w:t>
      </w:r>
      <w:r>
        <w:t>θα</w:t>
      </w:r>
      <w:r>
        <w:rPr>
          <w:spacing w:val="-3"/>
        </w:rPr>
        <w:t xml:space="preserve"> </w:t>
      </w:r>
      <w:r>
        <w:t>πρέπει</w:t>
      </w:r>
      <w:r>
        <w:rPr>
          <w:spacing w:val="-5"/>
        </w:rPr>
        <w:t xml:space="preserve"> </w:t>
      </w:r>
      <w:r>
        <w:t>να</w:t>
      </w:r>
      <w:r>
        <w:rPr>
          <w:spacing w:val="-7"/>
        </w:rPr>
        <w:t xml:space="preserve"> </w:t>
      </w:r>
      <w:r>
        <w:t>έχει</w:t>
      </w:r>
      <w:r>
        <w:rPr>
          <w:spacing w:val="-4"/>
        </w:rPr>
        <w:t xml:space="preserve"> </w:t>
      </w:r>
      <w:r>
        <w:t>σύνδεση</w:t>
      </w:r>
      <w:r>
        <w:rPr>
          <w:spacing w:val="-5"/>
        </w:rPr>
        <w:t xml:space="preserve"> </w:t>
      </w:r>
      <w:r>
        <w:t>με</w:t>
      </w:r>
      <w:r>
        <w:rPr>
          <w:spacing w:val="-6"/>
        </w:rPr>
        <w:t xml:space="preserve"> </w:t>
      </w:r>
      <w:r>
        <w:t>τους</w:t>
      </w:r>
      <w:r>
        <w:rPr>
          <w:spacing w:val="-5"/>
        </w:rPr>
        <w:t xml:space="preserve"> </w:t>
      </w:r>
      <w:r>
        <w:t>στρατηγικούς</w:t>
      </w:r>
      <w:r>
        <w:rPr>
          <w:spacing w:val="-3"/>
        </w:rPr>
        <w:t xml:space="preserve"> </w:t>
      </w:r>
      <w:r>
        <w:t>στόχους</w:t>
      </w:r>
      <w:r>
        <w:rPr>
          <w:spacing w:val="-6"/>
        </w:rPr>
        <w:t xml:space="preserve"> </w:t>
      </w:r>
      <w:r>
        <w:t>του</w:t>
      </w:r>
      <w:r>
        <w:rPr>
          <w:spacing w:val="-5"/>
        </w:rPr>
        <w:t xml:space="preserve"> </w:t>
      </w:r>
      <w:r>
        <w:rPr>
          <w:spacing w:val="-2"/>
        </w:rPr>
        <w:t>Δήμου.</w:t>
      </w:r>
    </w:p>
    <w:p w:rsidR="00036BB2" w:rsidRDefault="00036BB2" w:rsidP="00EA5B8B">
      <w:pPr>
        <w:pStyle w:val="a4"/>
        <w:numPr>
          <w:ilvl w:val="0"/>
          <w:numId w:val="4"/>
        </w:numPr>
        <w:tabs>
          <w:tab w:val="left" w:pos="1162"/>
        </w:tabs>
        <w:ind w:left="426" w:hanging="426"/>
        <w:jc w:val="both"/>
      </w:pPr>
      <w:r>
        <w:t>Τα</w:t>
      </w:r>
      <w:r>
        <w:rPr>
          <w:spacing w:val="-2"/>
        </w:rPr>
        <w:t xml:space="preserve"> </w:t>
      </w:r>
      <w:r>
        <w:t>ευρήματα</w:t>
      </w:r>
      <w:r>
        <w:rPr>
          <w:spacing w:val="-5"/>
        </w:rPr>
        <w:t xml:space="preserve"> </w:t>
      </w:r>
      <w:r>
        <w:t>θα</w:t>
      </w:r>
      <w:r>
        <w:rPr>
          <w:spacing w:val="-2"/>
        </w:rPr>
        <w:t xml:space="preserve"> </w:t>
      </w:r>
      <w:r>
        <w:t>αξιολογούνται</w:t>
      </w:r>
      <w:r>
        <w:rPr>
          <w:spacing w:val="-3"/>
        </w:rPr>
        <w:t xml:space="preserve"> </w:t>
      </w:r>
      <w:r>
        <w:t>ώστε</w:t>
      </w:r>
      <w:r>
        <w:rPr>
          <w:spacing w:val="-2"/>
        </w:rPr>
        <w:t xml:space="preserve"> </w:t>
      </w:r>
      <w:r>
        <w:t>να</w:t>
      </w:r>
      <w:r>
        <w:rPr>
          <w:spacing w:val="-5"/>
        </w:rPr>
        <w:t xml:space="preserve"> </w:t>
      </w:r>
      <w:r>
        <w:t>προσθέτουν</w:t>
      </w:r>
      <w:r>
        <w:rPr>
          <w:spacing w:val="-5"/>
        </w:rPr>
        <w:t xml:space="preserve"> </w:t>
      </w:r>
      <w:r>
        <w:t>αξία</w:t>
      </w:r>
      <w:r>
        <w:rPr>
          <w:spacing w:val="-2"/>
        </w:rPr>
        <w:t xml:space="preserve"> </w:t>
      </w:r>
      <w:r>
        <w:t>στο</w:t>
      </w:r>
      <w:r>
        <w:rPr>
          <w:spacing w:val="-3"/>
        </w:rPr>
        <w:t xml:space="preserve"> </w:t>
      </w:r>
      <w:r>
        <w:t>Δήμο</w:t>
      </w:r>
      <w:r>
        <w:rPr>
          <w:spacing w:val="-1"/>
        </w:rPr>
        <w:t xml:space="preserve"> </w:t>
      </w:r>
      <w:r>
        <w:t>και</w:t>
      </w:r>
      <w:r>
        <w:rPr>
          <w:spacing w:val="-5"/>
        </w:rPr>
        <w:t xml:space="preserve"> </w:t>
      </w:r>
      <w:r>
        <w:t>να</w:t>
      </w:r>
      <w:r>
        <w:rPr>
          <w:spacing w:val="-2"/>
        </w:rPr>
        <w:t xml:space="preserve"> </w:t>
      </w:r>
      <w:r>
        <w:t>αποτελούν</w:t>
      </w:r>
      <w:r>
        <w:rPr>
          <w:spacing w:val="-3"/>
        </w:rPr>
        <w:t xml:space="preserve"> </w:t>
      </w:r>
      <w:r>
        <w:t>ευκαιρίες για βελτίωση των διαδικασιών.</w:t>
      </w:r>
    </w:p>
    <w:p w:rsidR="00036BB2" w:rsidRDefault="00036BB2" w:rsidP="006427E5">
      <w:pPr>
        <w:tabs>
          <w:tab w:val="left" w:pos="1162"/>
        </w:tabs>
        <w:jc w:val="both"/>
      </w:pPr>
    </w:p>
    <w:p w:rsidR="00036BB2" w:rsidRPr="00CC0CF1" w:rsidRDefault="00036BB2" w:rsidP="006427E5">
      <w:pPr>
        <w:spacing w:before="1"/>
        <w:rPr>
          <w:sz w:val="21"/>
        </w:rPr>
      </w:pPr>
    </w:p>
    <w:p w:rsidR="00036BB2" w:rsidRDefault="00036BB2" w:rsidP="006427E5">
      <w:pPr>
        <w:spacing w:before="1"/>
        <w:rPr>
          <w:b/>
          <w:spacing w:val="-10"/>
        </w:rPr>
      </w:pPr>
      <w:r w:rsidRPr="00CC0CF1">
        <w:rPr>
          <w:sz w:val="21"/>
        </w:rPr>
        <w:t xml:space="preserve"> </w:t>
      </w:r>
      <w:r w:rsidRPr="00CC0CF1">
        <w:rPr>
          <w:b/>
        </w:rPr>
        <w:t>Αναλυτικότερα</w:t>
      </w:r>
      <w:r w:rsidRPr="00CC0CF1">
        <w:rPr>
          <w:b/>
          <w:spacing w:val="-8"/>
        </w:rPr>
        <w:t xml:space="preserve"> </w:t>
      </w:r>
      <w:r w:rsidRPr="00CC0CF1">
        <w:rPr>
          <w:b/>
          <w:spacing w:val="-10"/>
        </w:rPr>
        <w:t>:</w:t>
      </w:r>
    </w:p>
    <w:p w:rsidR="00036BB2" w:rsidRPr="00CC0CF1" w:rsidRDefault="00036BB2" w:rsidP="006427E5">
      <w:pPr>
        <w:spacing w:before="1"/>
        <w:rPr>
          <w:b/>
        </w:rPr>
      </w:pPr>
    </w:p>
    <w:p w:rsidR="00036BB2" w:rsidRDefault="00036BB2" w:rsidP="006427E5">
      <w:pPr>
        <w:adjustRightInd w:val="0"/>
        <w:jc w:val="both"/>
        <w:rPr>
          <w:rFonts w:asciiTheme="minorHAnsi" w:hAnsiTheme="minorHAnsi" w:cstheme="minorHAnsi"/>
          <w:b/>
          <w:bCs/>
          <w:i/>
          <w:iCs/>
        </w:rPr>
      </w:pPr>
      <w:r w:rsidRPr="001071F0">
        <w:rPr>
          <w:rFonts w:asciiTheme="minorHAnsi" w:hAnsiTheme="minorHAnsi" w:cstheme="minorHAnsi"/>
          <w:b/>
          <w:bCs/>
          <w:i/>
          <w:iCs/>
        </w:rPr>
        <w:t xml:space="preserve">Διενέργεια </w:t>
      </w:r>
      <w:r w:rsidR="003818AC">
        <w:rPr>
          <w:rFonts w:asciiTheme="minorHAnsi" w:hAnsiTheme="minorHAnsi" w:cstheme="minorHAnsi"/>
          <w:b/>
          <w:bCs/>
          <w:i/>
          <w:iCs/>
        </w:rPr>
        <w:t>διαβεβαιωτικών / ελεγκτικών έργων</w:t>
      </w:r>
      <w:r w:rsidRPr="001071F0">
        <w:rPr>
          <w:rFonts w:asciiTheme="minorHAnsi" w:hAnsiTheme="minorHAnsi" w:cstheme="minorHAnsi"/>
          <w:b/>
          <w:bCs/>
          <w:i/>
          <w:iCs/>
        </w:rPr>
        <w:t xml:space="preserve"> </w:t>
      </w:r>
    </w:p>
    <w:p w:rsidR="00036BB2" w:rsidRPr="001071F0" w:rsidRDefault="00036BB2" w:rsidP="006427E5">
      <w:pPr>
        <w:adjustRightInd w:val="0"/>
        <w:jc w:val="both"/>
        <w:rPr>
          <w:rFonts w:asciiTheme="minorHAnsi" w:hAnsiTheme="minorHAnsi" w:cstheme="minorHAnsi"/>
          <w:b/>
          <w:bCs/>
          <w:i/>
          <w:iCs/>
        </w:rPr>
      </w:pPr>
    </w:p>
    <w:p w:rsidR="00036BB2" w:rsidRDefault="00036BB2" w:rsidP="006427E5">
      <w:pPr>
        <w:adjustRightInd w:val="0"/>
        <w:jc w:val="both"/>
        <w:rPr>
          <w:rFonts w:asciiTheme="minorHAnsi" w:hAnsiTheme="minorHAnsi" w:cstheme="minorHAnsi"/>
          <w:bCs/>
          <w:iCs/>
        </w:rPr>
      </w:pPr>
      <w:r w:rsidRPr="001071F0">
        <w:rPr>
          <w:rFonts w:asciiTheme="minorHAnsi" w:hAnsiTheme="minorHAnsi" w:cstheme="minorHAnsi"/>
          <w:bCs/>
          <w:iCs/>
        </w:rPr>
        <w:t>Θα π</w:t>
      </w:r>
      <w:r>
        <w:rPr>
          <w:rFonts w:asciiTheme="minorHAnsi" w:hAnsiTheme="minorHAnsi" w:cstheme="minorHAnsi"/>
          <w:bCs/>
          <w:iCs/>
        </w:rPr>
        <w:t>ραγματοποιηθούν από κοινού επτά (7</w:t>
      </w:r>
      <w:r w:rsidRPr="001071F0">
        <w:rPr>
          <w:rFonts w:asciiTheme="minorHAnsi" w:hAnsiTheme="minorHAnsi" w:cstheme="minorHAnsi"/>
          <w:bCs/>
          <w:iCs/>
        </w:rPr>
        <w:t xml:space="preserve"> )</w:t>
      </w:r>
      <w:r>
        <w:rPr>
          <w:rFonts w:asciiTheme="minorHAnsi" w:hAnsiTheme="minorHAnsi" w:cstheme="minorHAnsi"/>
          <w:bCs/>
          <w:iCs/>
        </w:rPr>
        <w:t xml:space="preserve"> έλεγχοι  από τους οποίους τρεις (3 </w:t>
      </w:r>
      <w:r w:rsidRPr="001071F0">
        <w:rPr>
          <w:rFonts w:asciiTheme="minorHAnsi" w:hAnsiTheme="minorHAnsi" w:cstheme="minorHAnsi"/>
          <w:bCs/>
          <w:iCs/>
        </w:rPr>
        <w:t xml:space="preserve">) </w:t>
      </w:r>
      <w:r>
        <w:rPr>
          <w:rFonts w:asciiTheme="minorHAnsi" w:hAnsiTheme="minorHAnsi" w:cstheme="minorHAnsi"/>
          <w:bCs/>
          <w:iCs/>
        </w:rPr>
        <w:t xml:space="preserve">έλεγχοι θα γίνουν στο έτος  2024 και τέσσερις (4) έλεγχοι στο 2025. Τα ελεγκτικά / διαβεβαιωτικά έργα </w:t>
      </w:r>
      <w:r w:rsidRPr="001071F0">
        <w:rPr>
          <w:rFonts w:asciiTheme="minorHAnsi" w:hAnsiTheme="minorHAnsi" w:cstheme="minorHAnsi"/>
          <w:bCs/>
          <w:iCs/>
        </w:rPr>
        <w:t xml:space="preserve">θα πραγματοποιηθούν βάση </w:t>
      </w:r>
      <w:r>
        <w:rPr>
          <w:rFonts w:asciiTheme="minorHAnsi" w:hAnsiTheme="minorHAnsi" w:cstheme="minorHAnsi"/>
          <w:bCs/>
          <w:iCs/>
        </w:rPr>
        <w:t>της αξιολόγησης κινδύνων της ΜΕΕ  και του εγκεκριμένου  ετήσιου προγράμματος εργασιών έτους 2024. Ο τρόπος εκτέλεσης των έργων θα είναι σύμφωνος με όσα προβλέπει ο ν.4795/2021, τ</w:t>
      </w:r>
      <w:r w:rsidR="00757248">
        <w:rPr>
          <w:rFonts w:asciiTheme="minorHAnsi" w:hAnsiTheme="minorHAnsi" w:cstheme="minorHAnsi"/>
          <w:bCs/>
          <w:iCs/>
        </w:rPr>
        <w:t xml:space="preserve">ον Κανονισμό Λειτουργίας </w:t>
      </w:r>
      <w:r>
        <w:rPr>
          <w:rFonts w:asciiTheme="minorHAnsi" w:hAnsiTheme="minorHAnsi" w:cstheme="minorHAnsi"/>
          <w:bCs/>
          <w:iCs/>
        </w:rPr>
        <w:t xml:space="preserve">και </w:t>
      </w:r>
      <w:r w:rsidRPr="001071F0">
        <w:rPr>
          <w:rFonts w:asciiTheme="minorHAnsi" w:hAnsiTheme="minorHAnsi" w:cstheme="minorHAnsi"/>
          <w:bCs/>
          <w:iCs/>
        </w:rPr>
        <w:t>του Εγχειριδ</w:t>
      </w:r>
      <w:r w:rsidR="00757248">
        <w:rPr>
          <w:rFonts w:asciiTheme="minorHAnsi" w:hAnsiTheme="minorHAnsi" w:cstheme="minorHAnsi"/>
          <w:bCs/>
          <w:iCs/>
        </w:rPr>
        <w:t>ίου Εσωτερικού Ελέγχου της ΜΕΕ</w:t>
      </w:r>
      <w:r w:rsidRPr="001071F0">
        <w:rPr>
          <w:rFonts w:asciiTheme="minorHAnsi" w:hAnsiTheme="minorHAnsi" w:cstheme="minorHAnsi"/>
          <w:bCs/>
          <w:iCs/>
        </w:rPr>
        <w:t xml:space="preserve"> και θα περιλαμβάνει</w:t>
      </w:r>
      <w:r>
        <w:rPr>
          <w:rFonts w:asciiTheme="minorHAnsi" w:hAnsiTheme="minorHAnsi" w:cstheme="minorHAnsi"/>
          <w:bCs/>
          <w:iCs/>
        </w:rPr>
        <w:t>:</w:t>
      </w:r>
    </w:p>
    <w:p w:rsidR="00036BB2" w:rsidRPr="0030631C" w:rsidRDefault="00036BB2" w:rsidP="006427E5">
      <w:pPr>
        <w:adjustRightInd w:val="0"/>
        <w:jc w:val="both"/>
        <w:rPr>
          <w:rFonts w:asciiTheme="minorHAnsi" w:hAnsiTheme="minorHAnsi" w:cstheme="minorHAnsi"/>
          <w:bCs/>
          <w:iCs/>
        </w:rPr>
      </w:pPr>
    </w:p>
    <w:p w:rsidR="00036BB2" w:rsidRDefault="00036BB2" w:rsidP="006427E5">
      <w:pPr>
        <w:pStyle w:val="a4"/>
        <w:numPr>
          <w:ilvl w:val="0"/>
          <w:numId w:val="37"/>
        </w:numPr>
        <w:adjustRightInd w:val="0"/>
        <w:ind w:left="0" w:firstLine="0"/>
        <w:jc w:val="both"/>
        <w:rPr>
          <w:rFonts w:asciiTheme="minorHAnsi" w:hAnsiTheme="minorHAnsi" w:cstheme="minorHAnsi"/>
          <w:bCs/>
          <w:iCs/>
        </w:rPr>
      </w:pPr>
      <w:r w:rsidRPr="0030631C">
        <w:rPr>
          <w:rFonts w:asciiTheme="minorHAnsi" w:hAnsiTheme="minorHAnsi" w:cstheme="minorHAnsi"/>
          <w:bCs/>
          <w:iCs/>
        </w:rPr>
        <w:t xml:space="preserve">Το σχεδιασμό του ελεγκτικού έργου </w:t>
      </w:r>
    </w:p>
    <w:p w:rsidR="00036BB2" w:rsidRDefault="00036BB2" w:rsidP="006427E5">
      <w:pPr>
        <w:pStyle w:val="a4"/>
        <w:numPr>
          <w:ilvl w:val="0"/>
          <w:numId w:val="37"/>
        </w:numPr>
        <w:adjustRightInd w:val="0"/>
        <w:ind w:left="0" w:firstLine="0"/>
        <w:jc w:val="both"/>
        <w:rPr>
          <w:rFonts w:asciiTheme="minorHAnsi" w:hAnsiTheme="minorHAnsi" w:cstheme="minorHAnsi"/>
          <w:bCs/>
          <w:iCs/>
        </w:rPr>
      </w:pPr>
      <w:r>
        <w:rPr>
          <w:rFonts w:asciiTheme="minorHAnsi" w:hAnsiTheme="minorHAnsi" w:cstheme="minorHAnsi"/>
          <w:bCs/>
          <w:iCs/>
        </w:rPr>
        <w:t xml:space="preserve"> </w:t>
      </w:r>
      <w:r w:rsidRPr="0030631C">
        <w:rPr>
          <w:rFonts w:asciiTheme="minorHAnsi" w:hAnsiTheme="minorHAnsi" w:cstheme="minorHAnsi"/>
          <w:bCs/>
          <w:iCs/>
        </w:rPr>
        <w:t xml:space="preserve">Την εκτέλεση του έργου </w:t>
      </w:r>
    </w:p>
    <w:p w:rsidR="00036BB2" w:rsidRDefault="00036BB2" w:rsidP="00EA5B8B">
      <w:pPr>
        <w:pStyle w:val="a4"/>
        <w:numPr>
          <w:ilvl w:val="0"/>
          <w:numId w:val="42"/>
        </w:numPr>
        <w:adjustRightInd w:val="0"/>
        <w:ind w:left="709" w:firstLine="0"/>
        <w:jc w:val="both"/>
        <w:rPr>
          <w:rFonts w:asciiTheme="minorHAnsi" w:hAnsiTheme="minorHAnsi" w:cstheme="minorHAnsi"/>
          <w:bCs/>
          <w:iCs/>
        </w:rPr>
      </w:pPr>
      <w:r w:rsidRPr="0030631C">
        <w:rPr>
          <w:rFonts w:asciiTheme="minorHAnsi" w:hAnsiTheme="minorHAnsi" w:cstheme="minorHAnsi"/>
          <w:bCs/>
          <w:iCs/>
        </w:rPr>
        <w:t xml:space="preserve">επιλογή μεθοδολογίας λήψης δείγματος </w:t>
      </w:r>
    </w:p>
    <w:p w:rsidR="00036BB2" w:rsidRDefault="00036BB2" w:rsidP="00EA5B8B">
      <w:pPr>
        <w:pStyle w:val="a4"/>
        <w:numPr>
          <w:ilvl w:val="0"/>
          <w:numId w:val="42"/>
        </w:numPr>
        <w:adjustRightInd w:val="0"/>
        <w:ind w:left="709" w:firstLine="0"/>
        <w:jc w:val="both"/>
        <w:rPr>
          <w:rFonts w:asciiTheme="minorHAnsi" w:hAnsiTheme="minorHAnsi" w:cstheme="minorHAnsi"/>
          <w:bCs/>
          <w:iCs/>
        </w:rPr>
      </w:pPr>
      <w:r w:rsidRPr="0030631C">
        <w:rPr>
          <w:rFonts w:asciiTheme="minorHAnsi" w:hAnsiTheme="minorHAnsi" w:cstheme="minorHAnsi"/>
          <w:bCs/>
          <w:iCs/>
        </w:rPr>
        <w:t>επιλογή ελεγκτικών μεθόδων</w:t>
      </w:r>
    </w:p>
    <w:p w:rsidR="00036BB2" w:rsidRDefault="00036BB2" w:rsidP="00EA5B8B">
      <w:pPr>
        <w:pStyle w:val="a4"/>
        <w:numPr>
          <w:ilvl w:val="0"/>
          <w:numId w:val="42"/>
        </w:numPr>
        <w:adjustRightInd w:val="0"/>
        <w:ind w:left="709" w:firstLine="0"/>
        <w:jc w:val="both"/>
        <w:rPr>
          <w:rFonts w:asciiTheme="minorHAnsi" w:hAnsiTheme="minorHAnsi" w:cstheme="minorHAnsi"/>
          <w:bCs/>
          <w:iCs/>
        </w:rPr>
      </w:pPr>
      <w:r w:rsidRPr="0030631C">
        <w:rPr>
          <w:rFonts w:asciiTheme="minorHAnsi" w:hAnsiTheme="minorHAnsi" w:cstheme="minorHAnsi"/>
          <w:bCs/>
          <w:iCs/>
        </w:rPr>
        <w:t xml:space="preserve">ευρήματα ελέγχου – τεκμηρίωσή </w:t>
      </w:r>
      <w:r>
        <w:rPr>
          <w:rFonts w:asciiTheme="minorHAnsi" w:hAnsiTheme="minorHAnsi" w:cstheme="minorHAnsi"/>
          <w:bCs/>
          <w:iCs/>
        </w:rPr>
        <w:t>τους</w:t>
      </w:r>
    </w:p>
    <w:p w:rsidR="00036BB2" w:rsidRDefault="00036BB2" w:rsidP="00EA5B8B">
      <w:pPr>
        <w:pStyle w:val="a4"/>
        <w:numPr>
          <w:ilvl w:val="0"/>
          <w:numId w:val="42"/>
        </w:numPr>
        <w:adjustRightInd w:val="0"/>
        <w:ind w:left="709" w:firstLine="0"/>
        <w:jc w:val="both"/>
        <w:rPr>
          <w:rFonts w:asciiTheme="minorHAnsi" w:hAnsiTheme="minorHAnsi" w:cstheme="minorHAnsi"/>
          <w:bCs/>
          <w:iCs/>
        </w:rPr>
      </w:pPr>
      <w:r w:rsidRPr="0030631C">
        <w:rPr>
          <w:rFonts w:asciiTheme="minorHAnsi" w:hAnsiTheme="minorHAnsi" w:cstheme="minorHAnsi"/>
          <w:bCs/>
          <w:iCs/>
        </w:rPr>
        <w:t xml:space="preserve">αξιολόγηση και διαβάθμιση των ευρημάτων ανάλογα με την σοβαρότητά τους  </w:t>
      </w:r>
    </w:p>
    <w:p w:rsidR="00036BB2" w:rsidRDefault="00036BB2" w:rsidP="00EA5B8B">
      <w:pPr>
        <w:pStyle w:val="a4"/>
        <w:numPr>
          <w:ilvl w:val="0"/>
          <w:numId w:val="42"/>
        </w:numPr>
        <w:adjustRightInd w:val="0"/>
        <w:ind w:left="709" w:firstLine="0"/>
        <w:jc w:val="both"/>
        <w:rPr>
          <w:rFonts w:asciiTheme="minorHAnsi" w:hAnsiTheme="minorHAnsi" w:cstheme="minorHAnsi"/>
          <w:bCs/>
          <w:iCs/>
        </w:rPr>
      </w:pPr>
      <w:r w:rsidRPr="0030631C">
        <w:rPr>
          <w:rFonts w:asciiTheme="minorHAnsi" w:hAnsiTheme="minorHAnsi" w:cstheme="minorHAnsi"/>
          <w:bCs/>
          <w:iCs/>
        </w:rPr>
        <w:t>ανάλυση και αξιολόγηση υπολειμματικού κινδύνου</w:t>
      </w:r>
    </w:p>
    <w:p w:rsidR="00036BB2" w:rsidRDefault="00036BB2" w:rsidP="00EA5B8B">
      <w:pPr>
        <w:pStyle w:val="a4"/>
        <w:numPr>
          <w:ilvl w:val="0"/>
          <w:numId w:val="42"/>
        </w:numPr>
        <w:adjustRightInd w:val="0"/>
        <w:ind w:left="709" w:firstLine="0"/>
        <w:jc w:val="both"/>
        <w:rPr>
          <w:rFonts w:asciiTheme="minorHAnsi" w:hAnsiTheme="minorHAnsi" w:cstheme="minorHAnsi"/>
          <w:bCs/>
          <w:iCs/>
        </w:rPr>
      </w:pPr>
      <w:r w:rsidRPr="0030631C">
        <w:rPr>
          <w:rFonts w:asciiTheme="minorHAnsi" w:hAnsiTheme="minorHAnsi" w:cstheme="minorHAnsi"/>
          <w:bCs/>
          <w:iCs/>
        </w:rPr>
        <w:t xml:space="preserve">προτάσεις για διορθωτικά μέτρα  </w:t>
      </w:r>
    </w:p>
    <w:p w:rsidR="00036BB2" w:rsidRDefault="00036BB2" w:rsidP="006427E5">
      <w:pPr>
        <w:pStyle w:val="a4"/>
        <w:numPr>
          <w:ilvl w:val="0"/>
          <w:numId w:val="37"/>
        </w:numPr>
        <w:adjustRightInd w:val="0"/>
        <w:ind w:left="0" w:firstLine="0"/>
        <w:jc w:val="both"/>
        <w:rPr>
          <w:rFonts w:asciiTheme="minorHAnsi" w:hAnsiTheme="minorHAnsi" w:cstheme="minorHAnsi"/>
          <w:bCs/>
          <w:iCs/>
        </w:rPr>
      </w:pPr>
      <w:r w:rsidRPr="0030631C">
        <w:rPr>
          <w:rFonts w:asciiTheme="minorHAnsi" w:hAnsiTheme="minorHAnsi" w:cstheme="minorHAnsi"/>
          <w:bCs/>
          <w:iCs/>
        </w:rPr>
        <w:t xml:space="preserve">Ολοκλήρωση ελέγχου </w:t>
      </w:r>
    </w:p>
    <w:p w:rsidR="00036BB2" w:rsidRDefault="00036BB2" w:rsidP="00EA5B8B">
      <w:pPr>
        <w:pStyle w:val="a4"/>
        <w:numPr>
          <w:ilvl w:val="0"/>
          <w:numId w:val="41"/>
        </w:numPr>
        <w:adjustRightInd w:val="0"/>
        <w:ind w:left="1418" w:hanging="709"/>
        <w:jc w:val="both"/>
        <w:rPr>
          <w:rFonts w:asciiTheme="minorHAnsi" w:hAnsiTheme="minorHAnsi" w:cstheme="minorHAnsi"/>
          <w:bCs/>
          <w:iCs/>
        </w:rPr>
      </w:pPr>
      <w:r w:rsidRPr="0030631C">
        <w:rPr>
          <w:rFonts w:asciiTheme="minorHAnsi" w:hAnsiTheme="minorHAnsi" w:cstheme="minorHAnsi"/>
          <w:bCs/>
          <w:iCs/>
        </w:rPr>
        <w:t xml:space="preserve">σύνταξη προσωρινής έκθεσης ελέγχου </w:t>
      </w:r>
    </w:p>
    <w:p w:rsidR="00036BB2" w:rsidRDefault="00036BB2" w:rsidP="00EA5B8B">
      <w:pPr>
        <w:pStyle w:val="a4"/>
        <w:numPr>
          <w:ilvl w:val="0"/>
          <w:numId w:val="41"/>
        </w:numPr>
        <w:adjustRightInd w:val="0"/>
        <w:ind w:left="1418" w:hanging="709"/>
        <w:jc w:val="both"/>
        <w:rPr>
          <w:rFonts w:asciiTheme="minorHAnsi" w:hAnsiTheme="minorHAnsi" w:cstheme="minorHAnsi"/>
          <w:bCs/>
          <w:iCs/>
        </w:rPr>
      </w:pPr>
      <w:r w:rsidRPr="0030631C">
        <w:rPr>
          <w:rFonts w:asciiTheme="minorHAnsi" w:hAnsiTheme="minorHAnsi" w:cstheme="minorHAnsi"/>
          <w:bCs/>
          <w:iCs/>
        </w:rPr>
        <w:t xml:space="preserve">διαβίβαση έκθεσης στον υπεύθυνο της ελεγχόμενης διαδικασίας και επικύρωση ευρημάτων </w:t>
      </w:r>
    </w:p>
    <w:p w:rsidR="00036BB2" w:rsidRDefault="00036BB2" w:rsidP="00EA5B8B">
      <w:pPr>
        <w:pStyle w:val="a4"/>
        <w:numPr>
          <w:ilvl w:val="0"/>
          <w:numId w:val="41"/>
        </w:numPr>
        <w:adjustRightInd w:val="0"/>
        <w:ind w:left="1418" w:hanging="709"/>
        <w:jc w:val="both"/>
        <w:rPr>
          <w:rFonts w:asciiTheme="minorHAnsi" w:hAnsiTheme="minorHAnsi" w:cstheme="minorHAnsi"/>
          <w:bCs/>
          <w:iCs/>
        </w:rPr>
      </w:pPr>
      <w:r w:rsidRPr="0030631C">
        <w:rPr>
          <w:rFonts w:asciiTheme="minorHAnsi" w:hAnsiTheme="minorHAnsi" w:cstheme="minorHAnsi"/>
          <w:bCs/>
          <w:iCs/>
        </w:rPr>
        <w:t xml:space="preserve">συμφωνία των διορθωτικών μέτρων </w:t>
      </w:r>
    </w:p>
    <w:p w:rsidR="00036BB2" w:rsidRDefault="00036BB2" w:rsidP="00EA5B8B">
      <w:pPr>
        <w:pStyle w:val="a4"/>
        <w:numPr>
          <w:ilvl w:val="0"/>
          <w:numId w:val="41"/>
        </w:numPr>
        <w:adjustRightInd w:val="0"/>
        <w:ind w:left="1418" w:hanging="709"/>
        <w:jc w:val="both"/>
        <w:rPr>
          <w:rFonts w:asciiTheme="minorHAnsi" w:hAnsiTheme="minorHAnsi" w:cstheme="minorHAnsi"/>
          <w:bCs/>
          <w:iCs/>
        </w:rPr>
      </w:pPr>
      <w:r w:rsidRPr="0030631C">
        <w:rPr>
          <w:rFonts w:asciiTheme="minorHAnsi" w:hAnsiTheme="minorHAnsi" w:cstheme="minorHAnsi"/>
          <w:bCs/>
          <w:iCs/>
        </w:rPr>
        <w:t xml:space="preserve">καθορισμός σχεδίου δράσης και του χρονοδιαγράμματος υλοποίησης με τις εμπλεκόμενες υπηρεσίες </w:t>
      </w:r>
    </w:p>
    <w:p w:rsidR="00036BB2" w:rsidRDefault="00036BB2" w:rsidP="006427E5">
      <w:pPr>
        <w:pStyle w:val="a4"/>
        <w:numPr>
          <w:ilvl w:val="0"/>
          <w:numId w:val="37"/>
        </w:numPr>
        <w:adjustRightInd w:val="0"/>
        <w:ind w:left="0" w:firstLine="0"/>
        <w:jc w:val="both"/>
        <w:rPr>
          <w:rFonts w:asciiTheme="minorHAnsi" w:hAnsiTheme="minorHAnsi" w:cstheme="minorHAnsi"/>
          <w:bCs/>
          <w:iCs/>
        </w:rPr>
      </w:pPr>
      <w:r>
        <w:rPr>
          <w:rFonts w:asciiTheme="minorHAnsi" w:hAnsiTheme="minorHAnsi" w:cstheme="minorHAnsi"/>
          <w:bCs/>
          <w:iCs/>
        </w:rPr>
        <w:t xml:space="preserve">Επαναξιολόγηση κινδύνων ελεγχόμενης περιοχής </w:t>
      </w:r>
    </w:p>
    <w:p w:rsidR="00036BB2" w:rsidRDefault="0059535B" w:rsidP="006427E5">
      <w:pPr>
        <w:pStyle w:val="a4"/>
        <w:numPr>
          <w:ilvl w:val="0"/>
          <w:numId w:val="37"/>
        </w:numPr>
        <w:adjustRightInd w:val="0"/>
        <w:ind w:left="0" w:firstLine="0"/>
        <w:jc w:val="both"/>
        <w:rPr>
          <w:rFonts w:asciiTheme="minorHAnsi" w:hAnsiTheme="minorHAnsi" w:cstheme="minorHAnsi"/>
          <w:bCs/>
          <w:iCs/>
        </w:rPr>
      </w:pPr>
      <w:r>
        <w:rPr>
          <w:rFonts w:asciiTheme="minorHAnsi" w:hAnsiTheme="minorHAnsi" w:cstheme="minorHAnsi"/>
          <w:bCs/>
          <w:iCs/>
        </w:rPr>
        <w:t>Σύνταξη Ο</w:t>
      </w:r>
      <w:r w:rsidR="00036BB2" w:rsidRPr="0030631C">
        <w:rPr>
          <w:rFonts w:asciiTheme="minorHAnsi" w:hAnsiTheme="minorHAnsi" w:cstheme="minorHAnsi"/>
          <w:bCs/>
          <w:iCs/>
        </w:rPr>
        <w:t xml:space="preserve">ριστικής έκθεσης ελέγχου </w:t>
      </w:r>
    </w:p>
    <w:p w:rsidR="00036BB2" w:rsidRDefault="00036BB2" w:rsidP="006427E5">
      <w:pPr>
        <w:adjustRightInd w:val="0"/>
        <w:jc w:val="both"/>
        <w:rPr>
          <w:rFonts w:asciiTheme="minorHAnsi" w:hAnsiTheme="minorHAnsi" w:cstheme="minorHAnsi"/>
          <w:bCs/>
          <w:iCs/>
        </w:rPr>
      </w:pPr>
    </w:p>
    <w:p w:rsidR="00036BB2" w:rsidRPr="007F1EA1" w:rsidRDefault="00036BB2" w:rsidP="006427E5">
      <w:pPr>
        <w:adjustRightInd w:val="0"/>
        <w:jc w:val="both"/>
        <w:rPr>
          <w:rFonts w:asciiTheme="minorHAnsi" w:hAnsiTheme="minorHAnsi" w:cstheme="minorHAnsi"/>
          <w:bCs/>
          <w:iCs/>
        </w:rPr>
      </w:pPr>
      <w:r>
        <w:rPr>
          <w:rFonts w:asciiTheme="minorHAnsi" w:hAnsiTheme="minorHAnsi" w:cstheme="minorHAnsi"/>
          <w:bCs/>
          <w:iCs/>
        </w:rPr>
        <w:t>Σε όλα τα στάδια ο εξωτερικός  πάροχος θα πρέπει να ενημερώνει τα έντυπα που αναφέρονται στο Εγχειρί</w:t>
      </w:r>
      <w:r w:rsidR="006E1AC1">
        <w:rPr>
          <w:rFonts w:asciiTheme="minorHAnsi" w:hAnsiTheme="minorHAnsi" w:cstheme="minorHAnsi"/>
          <w:bCs/>
          <w:iCs/>
        </w:rPr>
        <w:t>διο Εσωτερικού Ελέγχου της ΜΕΕ</w:t>
      </w:r>
      <w:r>
        <w:rPr>
          <w:rFonts w:asciiTheme="minorHAnsi" w:hAnsiTheme="minorHAnsi" w:cstheme="minorHAnsi"/>
          <w:bCs/>
          <w:iCs/>
        </w:rPr>
        <w:t xml:space="preserve">. </w:t>
      </w:r>
    </w:p>
    <w:p w:rsidR="00036BB2" w:rsidRDefault="00036BB2" w:rsidP="006427E5">
      <w:pPr>
        <w:adjustRightInd w:val="0"/>
        <w:jc w:val="both"/>
        <w:rPr>
          <w:rFonts w:asciiTheme="minorHAnsi" w:hAnsiTheme="minorHAnsi" w:cstheme="minorHAnsi"/>
          <w:bCs/>
          <w:iCs/>
        </w:rPr>
      </w:pPr>
    </w:p>
    <w:p w:rsidR="00EA5B8B" w:rsidRDefault="00EA5B8B">
      <w:pPr>
        <w:widowControl/>
        <w:autoSpaceDE/>
        <w:autoSpaceDN/>
        <w:spacing w:after="160" w:line="259" w:lineRule="auto"/>
        <w:rPr>
          <w:rFonts w:asciiTheme="minorHAnsi" w:hAnsiTheme="minorHAnsi" w:cstheme="minorHAnsi"/>
          <w:bCs/>
          <w:iCs/>
        </w:rPr>
      </w:pPr>
      <w:r>
        <w:rPr>
          <w:rFonts w:asciiTheme="minorHAnsi" w:hAnsiTheme="minorHAnsi" w:cstheme="minorHAnsi"/>
          <w:bCs/>
          <w:iCs/>
        </w:rPr>
        <w:br w:type="page"/>
      </w:r>
    </w:p>
    <w:p w:rsidR="00036BB2" w:rsidRPr="001071F0" w:rsidRDefault="00036BB2" w:rsidP="006427E5">
      <w:pPr>
        <w:pStyle w:val="a4"/>
        <w:widowControl/>
        <w:adjustRightInd w:val="0"/>
        <w:ind w:left="0" w:firstLine="0"/>
        <w:contextualSpacing/>
        <w:jc w:val="both"/>
        <w:rPr>
          <w:rFonts w:asciiTheme="minorHAnsi" w:hAnsiTheme="minorHAnsi" w:cstheme="minorHAnsi"/>
          <w:bCs/>
          <w:iCs/>
        </w:rPr>
      </w:pPr>
    </w:p>
    <w:p w:rsidR="00036BB2" w:rsidRPr="00721010" w:rsidRDefault="00EA5B8B" w:rsidP="00EA5B8B">
      <w:pPr>
        <w:pStyle w:val="1"/>
        <w:ind w:left="0"/>
        <w:rPr>
          <w:highlight w:val="lightGray"/>
        </w:rPr>
      </w:pPr>
      <w:r>
        <w:rPr>
          <w:highlight w:val="lightGray"/>
          <w:shd w:val="clear" w:color="auto" w:fill="D3D3D3"/>
        </w:rPr>
        <w:t>5.</w:t>
      </w:r>
      <w:r w:rsidR="00036BB2" w:rsidRPr="00721010">
        <w:rPr>
          <w:highlight w:val="lightGray"/>
          <w:shd w:val="clear" w:color="auto" w:fill="D3D3D3"/>
        </w:rPr>
        <w:t>ΠΑΡΑΔΟΤΕΑ,</w:t>
      </w:r>
      <w:r w:rsidR="00036BB2" w:rsidRPr="00721010">
        <w:rPr>
          <w:spacing w:val="-9"/>
          <w:highlight w:val="lightGray"/>
          <w:shd w:val="clear" w:color="auto" w:fill="D3D3D3"/>
        </w:rPr>
        <w:t xml:space="preserve"> </w:t>
      </w:r>
      <w:r w:rsidR="00036BB2" w:rsidRPr="00721010">
        <w:rPr>
          <w:highlight w:val="lightGray"/>
          <w:shd w:val="clear" w:color="auto" w:fill="D3D3D3"/>
        </w:rPr>
        <w:t>ΧΡΟΝΟΔΙΑΓΡΑΜΑ</w:t>
      </w:r>
      <w:r w:rsidR="00036BB2" w:rsidRPr="00721010">
        <w:rPr>
          <w:spacing w:val="-5"/>
          <w:highlight w:val="lightGray"/>
          <w:shd w:val="clear" w:color="auto" w:fill="D3D3D3"/>
        </w:rPr>
        <w:t xml:space="preserve"> </w:t>
      </w:r>
      <w:r w:rsidR="00036BB2" w:rsidRPr="00721010">
        <w:rPr>
          <w:highlight w:val="lightGray"/>
          <w:shd w:val="clear" w:color="auto" w:fill="D3D3D3"/>
        </w:rPr>
        <w:t>ΕΡΓΟΥ</w:t>
      </w:r>
      <w:r w:rsidR="00036BB2" w:rsidRPr="00721010">
        <w:rPr>
          <w:spacing w:val="-7"/>
          <w:highlight w:val="lightGray"/>
          <w:shd w:val="clear" w:color="auto" w:fill="D3D3D3"/>
        </w:rPr>
        <w:t xml:space="preserve"> </w:t>
      </w:r>
      <w:r w:rsidR="00036BB2" w:rsidRPr="00721010">
        <w:rPr>
          <w:highlight w:val="lightGray"/>
          <w:shd w:val="clear" w:color="auto" w:fill="D3D3D3"/>
        </w:rPr>
        <w:t>&amp;</w:t>
      </w:r>
      <w:r w:rsidR="00036BB2" w:rsidRPr="00721010">
        <w:rPr>
          <w:spacing w:val="52"/>
          <w:highlight w:val="lightGray"/>
          <w:shd w:val="clear" w:color="auto" w:fill="D3D3D3"/>
        </w:rPr>
        <w:t xml:space="preserve"> </w:t>
      </w:r>
      <w:r w:rsidR="00036BB2" w:rsidRPr="00721010">
        <w:rPr>
          <w:spacing w:val="-2"/>
          <w:highlight w:val="lightGray"/>
          <w:shd w:val="clear" w:color="auto" w:fill="D3D3D3"/>
        </w:rPr>
        <w:t>ΑΜΟΙΒΗ</w:t>
      </w:r>
    </w:p>
    <w:p w:rsidR="00036BB2" w:rsidRDefault="00036BB2" w:rsidP="006427E5">
      <w:pPr>
        <w:pStyle w:val="a3"/>
        <w:rPr>
          <w:b/>
          <w:sz w:val="23"/>
        </w:rPr>
      </w:pPr>
    </w:p>
    <w:p w:rsidR="00036BB2" w:rsidRDefault="00036BB2" w:rsidP="006427E5">
      <w:pPr>
        <w:pStyle w:val="a3"/>
        <w:spacing w:before="57"/>
        <w:jc w:val="both"/>
      </w:pPr>
      <w:r>
        <w:t>Τα</w:t>
      </w:r>
      <w:r>
        <w:rPr>
          <w:spacing w:val="-2"/>
        </w:rPr>
        <w:t xml:space="preserve"> </w:t>
      </w:r>
      <w:r>
        <w:t>παραδοτέα</w:t>
      </w:r>
      <w:r>
        <w:rPr>
          <w:spacing w:val="-2"/>
        </w:rPr>
        <w:t xml:space="preserve"> </w:t>
      </w:r>
      <w:r>
        <w:t>της</w:t>
      </w:r>
      <w:r>
        <w:rPr>
          <w:spacing w:val="-1"/>
        </w:rPr>
        <w:t xml:space="preserve"> </w:t>
      </w:r>
      <w:r>
        <w:t>συνεργασίας</w:t>
      </w:r>
      <w:r>
        <w:rPr>
          <w:spacing w:val="-4"/>
        </w:rPr>
        <w:t xml:space="preserve"> </w:t>
      </w:r>
      <w:r>
        <w:t>με</w:t>
      </w:r>
      <w:r>
        <w:rPr>
          <w:spacing w:val="-4"/>
        </w:rPr>
        <w:t xml:space="preserve"> </w:t>
      </w:r>
      <w:r>
        <w:t>τη Μονάδα  Εσωτερικού Ελέγχου</w:t>
      </w:r>
      <w:r>
        <w:rPr>
          <w:spacing w:val="-4"/>
        </w:rPr>
        <w:t xml:space="preserve"> </w:t>
      </w:r>
      <w:r>
        <w:t>του</w:t>
      </w:r>
      <w:r>
        <w:rPr>
          <w:spacing w:val="-1"/>
        </w:rPr>
        <w:t xml:space="preserve"> </w:t>
      </w:r>
      <w:r>
        <w:t>Δήμου</w:t>
      </w:r>
      <w:r>
        <w:rPr>
          <w:spacing w:val="-4"/>
        </w:rPr>
        <w:t xml:space="preserve"> </w:t>
      </w:r>
      <w:r>
        <w:t>θα</w:t>
      </w:r>
      <w:r>
        <w:rPr>
          <w:spacing w:val="-2"/>
        </w:rPr>
        <w:t xml:space="preserve"> </w:t>
      </w:r>
      <w:r>
        <w:t>είναι</w:t>
      </w:r>
      <w:r>
        <w:rPr>
          <w:spacing w:val="-3"/>
        </w:rPr>
        <w:t xml:space="preserve"> </w:t>
      </w:r>
      <w:r>
        <w:t>η</w:t>
      </w:r>
      <w:r>
        <w:rPr>
          <w:spacing w:val="-2"/>
        </w:rPr>
        <w:t xml:space="preserve"> </w:t>
      </w:r>
      <w:r>
        <w:t>καθοδήγηση</w:t>
      </w:r>
      <w:r>
        <w:rPr>
          <w:spacing w:val="-5"/>
        </w:rPr>
        <w:t xml:space="preserve"> </w:t>
      </w:r>
      <w:r>
        <w:t>και υποστήριξη της Μονάδας  στον σχεδιασμό και στην κ</w:t>
      </w:r>
      <w:r w:rsidR="00617A6C">
        <w:t>ατάρτιση των παρακάτω</w:t>
      </w:r>
      <w:r>
        <w:t>:</w:t>
      </w:r>
    </w:p>
    <w:p w:rsidR="00036BB2" w:rsidRDefault="00036BB2" w:rsidP="006427E5">
      <w:pPr>
        <w:pStyle w:val="a3"/>
        <w:spacing w:before="3"/>
      </w:pPr>
    </w:p>
    <w:tbl>
      <w:tblPr>
        <w:tblW w:w="9249"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969"/>
        <w:gridCol w:w="1843"/>
        <w:gridCol w:w="1843"/>
        <w:gridCol w:w="1594"/>
      </w:tblGrid>
      <w:tr w:rsidR="007D0638" w:rsidTr="00EA5B8B">
        <w:trPr>
          <w:trHeight w:val="1758"/>
        </w:trPr>
        <w:tc>
          <w:tcPr>
            <w:tcW w:w="3969" w:type="dxa"/>
            <w:vAlign w:val="center"/>
          </w:tcPr>
          <w:p w:rsidR="007D0638" w:rsidRPr="00F80781" w:rsidRDefault="007D0638" w:rsidP="006427E5">
            <w:pPr>
              <w:pStyle w:val="TableParagraph"/>
              <w:jc w:val="center"/>
              <w:rPr>
                <w:rFonts w:asciiTheme="minorHAnsi" w:hAnsiTheme="minorHAnsi" w:cstheme="minorHAnsi"/>
                <w:b/>
                <w:sz w:val="24"/>
                <w:szCs w:val="24"/>
              </w:rPr>
            </w:pPr>
            <w:r w:rsidRPr="00F80781">
              <w:rPr>
                <w:rFonts w:asciiTheme="minorHAnsi" w:hAnsiTheme="minorHAnsi" w:cstheme="minorHAnsi"/>
                <w:b/>
                <w:sz w:val="24"/>
                <w:szCs w:val="24"/>
              </w:rPr>
              <w:t>ΠΕΡΙΓΡΑΦΗ</w:t>
            </w:r>
            <w:r w:rsidRPr="00F80781">
              <w:rPr>
                <w:rFonts w:asciiTheme="minorHAnsi" w:hAnsiTheme="minorHAnsi" w:cstheme="minorHAnsi"/>
                <w:b/>
                <w:spacing w:val="-2"/>
                <w:sz w:val="24"/>
                <w:szCs w:val="24"/>
              </w:rPr>
              <w:t xml:space="preserve"> </w:t>
            </w:r>
            <w:r w:rsidRPr="00F80781">
              <w:rPr>
                <w:rFonts w:asciiTheme="minorHAnsi" w:hAnsiTheme="minorHAnsi" w:cstheme="minorHAnsi"/>
                <w:b/>
                <w:sz w:val="24"/>
                <w:szCs w:val="24"/>
              </w:rPr>
              <w:t>ΕΡΓΟΥ</w:t>
            </w:r>
            <w:r w:rsidRPr="00F80781">
              <w:rPr>
                <w:rFonts w:asciiTheme="minorHAnsi" w:hAnsiTheme="minorHAnsi" w:cstheme="minorHAnsi"/>
                <w:b/>
                <w:spacing w:val="-4"/>
                <w:sz w:val="24"/>
                <w:szCs w:val="24"/>
              </w:rPr>
              <w:t xml:space="preserve"> </w:t>
            </w:r>
            <w:r w:rsidRPr="00F80781">
              <w:rPr>
                <w:rFonts w:asciiTheme="minorHAnsi" w:hAnsiTheme="minorHAnsi" w:cstheme="minorHAnsi"/>
                <w:b/>
                <w:sz w:val="24"/>
                <w:szCs w:val="24"/>
              </w:rPr>
              <w:t xml:space="preserve">- </w:t>
            </w:r>
            <w:r w:rsidRPr="00F80781">
              <w:rPr>
                <w:rFonts w:asciiTheme="minorHAnsi" w:hAnsiTheme="minorHAnsi" w:cstheme="minorHAnsi"/>
                <w:b/>
                <w:spacing w:val="-2"/>
                <w:sz w:val="24"/>
                <w:szCs w:val="24"/>
              </w:rPr>
              <w:t>ΥΠΗΡΕΣΙΑΣ</w:t>
            </w:r>
          </w:p>
        </w:tc>
        <w:tc>
          <w:tcPr>
            <w:tcW w:w="1843" w:type="dxa"/>
            <w:vAlign w:val="center"/>
          </w:tcPr>
          <w:p w:rsidR="007D0638" w:rsidRPr="00F80781" w:rsidRDefault="007D0638" w:rsidP="00EA5B8B">
            <w:pPr>
              <w:pStyle w:val="TableParagraph"/>
              <w:spacing w:before="145"/>
              <w:jc w:val="center"/>
              <w:rPr>
                <w:rFonts w:asciiTheme="minorHAnsi" w:hAnsiTheme="minorHAnsi" w:cstheme="minorHAnsi"/>
                <w:b/>
                <w:sz w:val="24"/>
                <w:szCs w:val="24"/>
              </w:rPr>
            </w:pPr>
            <w:r w:rsidRPr="00F80781">
              <w:rPr>
                <w:rFonts w:asciiTheme="minorHAnsi" w:hAnsiTheme="minorHAnsi" w:cstheme="minorHAnsi"/>
                <w:b/>
                <w:spacing w:val="-2"/>
                <w:sz w:val="24"/>
                <w:szCs w:val="24"/>
              </w:rPr>
              <w:t xml:space="preserve">ΧΡΟΝΙΚΟ ΠΕΡΙΘΩΡΙΟ ΟΛΟΚΛΗΡΩ </w:t>
            </w:r>
            <w:r w:rsidRPr="00F80781">
              <w:rPr>
                <w:rFonts w:asciiTheme="minorHAnsi" w:hAnsiTheme="minorHAnsi" w:cstheme="minorHAnsi"/>
                <w:b/>
                <w:sz w:val="24"/>
                <w:szCs w:val="24"/>
              </w:rPr>
              <w:t>ΣΗΣ ΕΡΓΟΥ ΣΕ ΜΗΝΕΣ</w:t>
            </w:r>
          </w:p>
        </w:tc>
        <w:tc>
          <w:tcPr>
            <w:tcW w:w="1843" w:type="dxa"/>
            <w:vAlign w:val="center"/>
          </w:tcPr>
          <w:p w:rsidR="007D0638" w:rsidRPr="00F80781" w:rsidRDefault="007D0638" w:rsidP="00EA5B8B">
            <w:pPr>
              <w:pStyle w:val="TableParagraph"/>
              <w:jc w:val="center"/>
              <w:rPr>
                <w:rFonts w:asciiTheme="minorHAnsi" w:hAnsiTheme="minorHAnsi" w:cstheme="minorHAnsi"/>
                <w:b/>
                <w:sz w:val="24"/>
                <w:szCs w:val="24"/>
              </w:rPr>
            </w:pPr>
            <w:r w:rsidRPr="00F80781">
              <w:rPr>
                <w:rFonts w:asciiTheme="minorHAnsi" w:hAnsiTheme="minorHAnsi" w:cstheme="minorHAnsi"/>
                <w:b/>
                <w:spacing w:val="-2"/>
                <w:sz w:val="24"/>
                <w:szCs w:val="24"/>
              </w:rPr>
              <w:t xml:space="preserve">ΕΛΑΧΙΣΤΟΣ ΑΡΙΘΜΟΣ ΑΝΘΡΩΠΟ </w:t>
            </w:r>
            <w:r w:rsidRPr="00F80781">
              <w:rPr>
                <w:rFonts w:asciiTheme="minorHAnsi" w:hAnsiTheme="minorHAnsi" w:cstheme="minorHAnsi"/>
                <w:b/>
                <w:spacing w:val="-4"/>
                <w:sz w:val="24"/>
                <w:szCs w:val="24"/>
              </w:rPr>
              <w:t xml:space="preserve">ΩΡΩΝ </w:t>
            </w:r>
            <w:r w:rsidRPr="00F80781">
              <w:rPr>
                <w:rFonts w:asciiTheme="minorHAnsi" w:hAnsiTheme="minorHAnsi" w:cstheme="minorHAnsi"/>
                <w:b/>
                <w:spacing w:val="-2"/>
                <w:sz w:val="24"/>
                <w:szCs w:val="24"/>
              </w:rPr>
              <w:t>ΦΥΣΙΚΗΣ</w:t>
            </w:r>
            <w:r w:rsidR="00EA5B8B">
              <w:rPr>
                <w:rFonts w:asciiTheme="minorHAnsi" w:hAnsiTheme="minorHAnsi" w:cstheme="minorHAnsi"/>
                <w:b/>
                <w:spacing w:val="-2"/>
                <w:sz w:val="24"/>
                <w:szCs w:val="24"/>
              </w:rPr>
              <w:t xml:space="preserve"> </w:t>
            </w:r>
            <w:r w:rsidRPr="00F80781">
              <w:rPr>
                <w:rFonts w:asciiTheme="minorHAnsi" w:hAnsiTheme="minorHAnsi" w:cstheme="minorHAnsi"/>
                <w:b/>
                <w:spacing w:val="-2"/>
                <w:sz w:val="24"/>
                <w:szCs w:val="24"/>
              </w:rPr>
              <w:t>ΠΑΡΟΥΣΙΑΣ</w:t>
            </w:r>
          </w:p>
        </w:tc>
        <w:tc>
          <w:tcPr>
            <w:tcW w:w="1594" w:type="dxa"/>
            <w:vAlign w:val="center"/>
          </w:tcPr>
          <w:p w:rsidR="007D0638" w:rsidRPr="00F80781" w:rsidRDefault="007D0638" w:rsidP="006427E5">
            <w:pPr>
              <w:pStyle w:val="TableParagraph"/>
              <w:spacing w:line="292" w:lineRule="exact"/>
              <w:jc w:val="center"/>
              <w:rPr>
                <w:rFonts w:asciiTheme="minorHAnsi" w:hAnsiTheme="minorHAnsi" w:cstheme="minorHAnsi"/>
                <w:b/>
                <w:sz w:val="24"/>
                <w:szCs w:val="24"/>
              </w:rPr>
            </w:pPr>
            <w:r w:rsidRPr="00F80781">
              <w:rPr>
                <w:rFonts w:asciiTheme="minorHAnsi" w:hAnsiTheme="minorHAnsi" w:cstheme="minorHAnsi"/>
                <w:b/>
                <w:spacing w:val="-2"/>
                <w:sz w:val="24"/>
                <w:szCs w:val="24"/>
              </w:rPr>
              <w:t>ΑΜΟΙΒΗ</w:t>
            </w:r>
          </w:p>
          <w:p w:rsidR="007D0638" w:rsidRPr="00F80781" w:rsidRDefault="007D0638" w:rsidP="006427E5">
            <w:pPr>
              <w:pStyle w:val="TableParagraph"/>
              <w:spacing w:line="267" w:lineRule="exact"/>
              <w:jc w:val="center"/>
              <w:rPr>
                <w:rFonts w:asciiTheme="minorHAnsi" w:hAnsiTheme="minorHAnsi" w:cstheme="minorHAnsi"/>
                <w:b/>
                <w:sz w:val="24"/>
                <w:szCs w:val="24"/>
              </w:rPr>
            </w:pPr>
            <w:r w:rsidRPr="00F80781">
              <w:rPr>
                <w:rFonts w:asciiTheme="minorHAnsi" w:hAnsiTheme="minorHAnsi" w:cstheme="minorHAnsi"/>
                <w:b/>
                <w:sz w:val="24"/>
                <w:szCs w:val="24"/>
              </w:rPr>
              <w:t>(χωρίς</w:t>
            </w:r>
            <w:r w:rsidRPr="00F80781">
              <w:rPr>
                <w:rFonts w:asciiTheme="minorHAnsi" w:hAnsiTheme="minorHAnsi" w:cstheme="minorHAnsi"/>
                <w:b/>
                <w:spacing w:val="-7"/>
                <w:sz w:val="24"/>
                <w:szCs w:val="24"/>
              </w:rPr>
              <w:t xml:space="preserve"> </w:t>
            </w:r>
            <w:r w:rsidRPr="00F80781">
              <w:rPr>
                <w:rFonts w:asciiTheme="minorHAnsi" w:hAnsiTheme="minorHAnsi" w:cstheme="minorHAnsi"/>
                <w:b/>
                <w:spacing w:val="-4"/>
                <w:sz w:val="24"/>
                <w:szCs w:val="24"/>
              </w:rPr>
              <w:t>ΦΠΑ)</w:t>
            </w:r>
          </w:p>
        </w:tc>
      </w:tr>
      <w:tr w:rsidR="007D0638" w:rsidTr="00EA5B8B">
        <w:trPr>
          <w:trHeight w:val="311"/>
        </w:trPr>
        <w:tc>
          <w:tcPr>
            <w:tcW w:w="3969" w:type="dxa"/>
          </w:tcPr>
          <w:p w:rsidR="007D0638" w:rsidRPr="00F80781" w:rsidRDefault="007D0638" w:rsidP="006427E5">
            <w:pPr>
              <w:pStyle w:val="TableParagraph"/>
              <w:spacing w:line="265" w:lineRule="exact"/>
              <w:rPr>
                <w:rFonts w:asciiTheme="minorHAnsi" w:hAnsiTheme="minorHAnsi" w:cstheme="minorHAnsi"/>
                <w:sz w:val="24"/>
                <w:szCs w:val="24"/>
              </w:rPr>
            </w:pPr>
            <w:r w:rsidRPr="00F80781">
              <w:rPr>
                <w:rFonts w:asciiTheme="minorHAnsi" w:hAnsiTheme="minorHAnsi" w:cstheme="minorHAnsi"/>
                <w:sz w:val="24"/>
                <w:szCs w:val="24"/>
              </w:rPr>
              <w:t>Διενέργεια</w:t>
            </w:r>
            <w:r w:rsidRPr="00F80781">
              <w:rPr>
                <w:rFonts w:asciiTheme="minorHAnsi" w:hAnsiTheme="minorHAnsi" w:cstheme="minorHAnsi"/>
                <w:spacing w:val="-11"/>
                <w:sz w:val="24"/>
                <w:szCs w:val="24"/>
              </w:rPr>
              <w:t xml:space="preserve"> </w:t>
            </w:r>
            <w:r w:rsidRPr="00F80781">
              <w:rPr>
                <w:rFonts w:asciiTheme="minorHAnsi" w:hAnsiTheme="minorHAnsi" w:cstheme="minorHAnsi"/>
                <w:sz w:val="24"/>
                <w:szCs w:val="24"/>
              </w:rPr>
              <w:t>1</w:t>
            </w:r>
            <w:r w:rsidRPr="00F80781">
              <w:rPr>
                <w:rFonts w:asciiTheme="minorHAnsi" w:hAnsiTheme="minorHAnsi" w:cstheme="minorHAnsi"/>
                <w:sz w:val="24"/>
                <w:szCs w:val="24"/>
                <w:vertAlign w:val="superscript"/>
              </w:rPr>
              <w:t>ου</w:t>
            </w:r>
            <w:r w:rsidRPr="00F80781">
              <w:rPr>
                <w:rFonts w:asciiTheme="minorHAnsi" w:hAnsiTheme="minorHAnsi" w:cstheme="minorHAnsi"/>
                <w:spacing w:val="-20"/>
                <w:sz w:val="24"/>
                <w:szCs w:val="24"/>
              </w:rPr>
              <w:t xml:space="preserve"> </w:t>
            </w:r>
            <w:r w:rsidRPr="00F80781">
              <w:rPr>
                <w:rFonts w:asciiTheme="minorHAnsi" w:hAnsiTheme="minorHAnsi" w:cstheme="minorHAnsi"/>
                <w:sz w:val="24"/>
                <w:szCs w:val="24"/>
              </w:rPr>
              <w:t>Εσωτερικού</w:t>
            </w:r>
            <w:r w:rsidRPr="00F80781">
              <w:rPr>
                <w:rFonts w:asciiTheme="minorHAnsi" w:hAnsiTheme="minorHAnsi" w:cstheme="minorHAnsi"/>
                <w:spacing w:val="-6"/>
                <w:sz w:val="24"/>
                <w:szCs w:val="24"/>
              </w:rPr>
              <w:t xml:space="preserve"> </w:t>
            </w:r>
            <w:r w:rsidRPr="00F80781">
              <w:rPr>
                <w:rFonts w:asciiTheme="minorHAnsi" w:hAnsiTheme="minorHAnsi" w:cstheme="minorHAnsi"/>
                <w:spacing w:val="-2"/>
                <w:sz w:val="24"/>
                <w:szCs w:val="24"/>
              </w:rPr>
              <w:t>ελέγχου</w:t>
            </w:r>
          </w:p>
        </w:tc>
        <w:tc>
          <w:tcPr>
            <w:tcW w:w="1843" w:type="dxa"/>
          </w:tcPr>
          <w:p w:rsidR="007D0638" w:rsidRPr="00F80781" w:rsidRDefault="007D0638" w:rsidP="00EA5B8B">
            <w:pPr>
              <w:pStyle w:val="TableParagraph"/>
              <w:spacing w:line="292" w:lineRule="exact"/>
              <w:jc w:val="center"/>
              <w:rPr>
                <w:rFonts w:asciiTheme="minorHAnsi" w:hAnsiTheme="minorHAnsi" w:cstheme="minorHAnsi"/>
                <w:sz w:val="24"/>
                <w:szCs w:val="24"/>
              </w:rPr>
            </w:pPr>
            <w:r w:rsidRPr="00F80781">
              <w:rPr>
                <w:rFonts w:asciiTheme="minorHAnsi" w:hAnsiTheme="minorHAnsi" w:cstheme="minorHAnsi"/>
                <w:sz w:val="24"/>
                <w:szCs w:val="24"/>
              </w:rPr>
              <w:t>4</w:t>
            </w:r>
          </w:p>
        </w:tc>
        <w:tc>
          <w:tcPr>
            <w:tcW w:w="1843" w:type="dxa"/>
          </w:tcPr>
          <w:p w:rsidR="007D0638" w:rsidRPr="00F80781" w:rsidRDefault="007D0638" w:rsidP="00EA5B8B">
            <w:pPr>
              <w:pStyle w:val="TableParagraph"/>
              <w:spacing w:line="292" w:lineRule="exact"/>
              <w:jc w:val="center"/>
              <w:rPr>
                <w:rFonts w:asciiTheme="minorHAnsi" w:hAnsiTheme="minorHAnsi" w:cstheme="minorHAnsi"/>
                <w:sz w:val="24"/>
                <w:szCs w:val="24"/>
              </w:rPr>
            </w:pPr>
            <w:r w:rsidRPr="00F80781">
              <w:rPr>
                <w:rFonts w:asciiTheme="minorHAnsi" w:hAnsiTheme="minorHAnsi" w:cstheme="minorHAnsi"/>
                <w:spacing w:val="-5"/>
                <w:sz w:val="24"/>
                <w:szCs w:val="24"/>
              </w:rPr>
              <w:t>100</w:t>
            </w:r>
          </w:p>
        </w:tc>
        <w:tc>
          <w:tcPr>
            <w:tcW w:w="1594" w:type="dxa"/>
          </w:tcPr>
          <w:p w:rsidR="007D0638" w:rsidRPr="00F80781" w:rsidRDefault="007D0638" w:rsidP="006427E5">
            <w:pPr>
              <w:pStyle w:val="TableParagraph"/>
              <w:spacing w:line="292" w:lineRule="exact"/>
              <w:jc w:val="right"/>
              <w:rPr>
                <w:rFonts w:asciiTheme="minorHAnsi" w:hAnsiTheme="minorHAnsi" w:cstheme="minorHAnsi"/>
                <w:sz w:val="24"/>
                <w:szCs w:val="24"/>
              </w:rPr>
            </w:pPr>
            <w:r w:rsidRPr="00F80781">
              <w:rPr>
                <w:rFonts w:asciiTheme="minorHAnsi" w:hAnsiTheme="minorHAnsi" w:cstheme="minorHAnsi"/>
                <w:sz w:val="24"/>
                <w:szCs w:val="24"/>
              </w:rPr>
              <w:t>10.400,00</w:t>
            </w:r>
            <w:r w:rsidRPr="00F80781">
              <w:rPr>
                <w:rFonts w:asciiTheme="minorHAnsi" w:hAnsiTheme="minorHAnsi" w:cstheme="minorHAnsi"/>
                <w:spacing w:val="-2"/>
                <w:sz w:val="24"/>
                <w:szCs w:val="24"/>
              </w:rPr>
              <w:t xml:space="preserve"> </w:t>
            </w:r>
            <w:r w:rsidRPr="00F80781">
              <w:rPr>
                <w:rFonts w:asciiTheme="minorHAnsi" w:hAnsiTheme="minorHAnsi" w:cstheme="minorHAnsi"/>
                <w:spacing w:val="-10"/>
                <w:sz w:val="24"/>
                <w:szCs w:val="24"/>
              </w:rPr>
              <w:t>€</w:t>
            </w:r>
          </w:p>
        </w:tc>
      </w:tr>
      <w:tr w:rsidR="007D0638" w:rsidTr="00EA5B8B">
        <w:trPr>
          <w:trHeight w:val="292"/>
        </w:trPr>
        <w:tc>
          <w:tcPr>
            <w:tcW w:w="3969" w:type="dxa"/>
          </w:tcPr>
          <w:p w:rsidR="007D0638" w:rsidRPr="00F80781" w:rsidRDefault="007D0638" w:rsidP="006427E5">
            <w:pPr>
              <w:pStyle w:val="TableParagraph"/>
              <w:spacing w:line="265" w:lineRule="exact"/>
              <w:rPr>
                <w:rFonts w:asciiTheme="minorHAnsi" w:hAnsiTheme="minorHAnsi" w:cstheme="minorHAnsi"/>
                <w:sz w:val="24"/>
                <w:szCs w:val="24"/>
              </w:rPr>
            </w:pPr>
            <w:r w:rsidRPr="00F80781">
              <w:rPr>
                <w:rFonts w:asciiTheme="minorHAnsi" w:hAnsiTheme="minorHAnsi" w:cstheme="minorHAnsi"/>
                <w:sz w:val="24"/>
                <w:szCs w:val="24"/>
              </w:rPr>
              <w:t>Διενέργεια</w:t>
            </w:r>
            <w:r w:rsidRPr="00F80781">
              <w:rPr>
                <w:rFonts w:asciiTheme="minorHAnsi" w:hAnsiTheme="minorHAnsi" w:cstheme="minorHAnsi"/>
                <w:spacing w:val="-11"/>
                <w:sz w:val="24"/>
                <w:szCs w:val="24"/>
              </w:rPr>
              <w:t xml:space="preserve"> </w:t>
            </w:r>
            <w:r w:rsidRPr="00F80781">
              <w:rPr>
                <w:rFonts w:asciiTheme="minorHAnsi" w:hAnsiTheme="minorHAnsi" w:cstheme="minorHAnsi"/>
                <w:sz w:val="24"/>
                <w:szCs w:val="24"/>
              </w:rPr>
              <w:t>2</w:t>
            </w:r>
            <w:r w:rsidRPr="00F80781">
              <w:rPr>
                <w:rFonts w:asciiTheme="minorHAnsi" w:hAnsiTheme="minorHAnsi" w:cstheme="minorHAnsi"/>
                <w:sz w:val="24"/>
                <w:szCs w:val="24"/>
                <w:vertAlign w:val="superscript"/>
              </w:rPr>
              <w:t>ου</w:t>
            </w:r>
            <w:r w:rsidRPr="00F80781">
              <w:rPr>
                <w:rFonts w:asciiTheme="minorHAnsi" w:hAnsiTheme="minorHAnsi" w:cstheme="minorHAnsi"/>
                <w:spacing w:val="-20"/>
                <w:sz w:val="24"/>
                <w:szCs w:val="24"/>
              </w:rPr>
              <w:t xml:space="preserve"> </w:t>
            </w:r>
            <w:r w:rsidRPr="00F80781">
              <w:rPr>
                <w:rFonts w:asciiTheme="minorHAnsi" w:hAnsiTheme="minorHAnsi" w:cstheme="minorHAnsi"/>
                <w:sz w:val="24"/>
                <w:szCs w:val="24"/>
              </w:rPr>
              <w:t>Εσωτερικού</w:t>
            </w:r>
            <w:r w:rsidRPr="00F80781">
              <w:rPr>
                <w:rFonts w:asciiTheme="minorHAnsi" w:hAnsiTheme="minorHAnsi" w:cstheme="minorHAnsi"/>
                <w:spacing w:val="-6"/>
                <w:sz w:val="24"/>
                <w:szCs w:val="24"/>
              </w:rPr>
              <w:t xml:space="preserve"> </w:t>
            </w:r>
            <w:r w:rsidRPr="00F80781">
              <w:rPr>
                <w:rFonts w:asciiTheme="minorHAnsi" w:hAnsiTheme="minorHAnsi" w:cstheme="minorHAnsi"/>
                <w:spacing w:val="-2"/>
                <w:sz w:val="24"/>
                <w:szCs w:val="24"/>
              </w:rPr>
              <w:t>ελέγχου</w:t>
            </w:r>
          </w:p>
        </w:tc>
        <w:tc>
          <w:tcPr>
            <w:tcW w:w="1843" w:type="dxa"/>
          </w:tcPr>
          <w:p w:rsidR="007D0638" w:rsidRPr="00F80781" w:rsidRDefault="007D0638" w:rsidP="00EA5B8B">
            <w:pPr>
              <w:pStyle w:val="TableParagraph"/>
              <w:spacing w:line="272" w:lineRule="exact"/>
              <w:jc w:val="center"/>
              <w:rPr>
                <w:rFonts w:asciiTheme="minorHAnsi" w:hAnsiTheme="minorHAnsi" w:cstheme="minorHAnsi"/>
                <w:sz w:val="24"/>
                <w:szCs w:val="24"/>
              </w:rPr>
            </w:pPr>
            <w:r w:rsidRPr="00F80781">
              <w:rPr>
                <w:rFonts w:asciiTheme="minorHAnsi" w:hAnsiTheme="minorHAnsi" w:cstheme="minorHAnsi"/>
                <w:sz w:val="24"/>
                <w:szCs w:val="24"/>
              </w:rPr>
              <w:t>4</w:t>
            </w:r>
          </w:p>
        </w:tc>
        <w:tc>
          <w:tcPr>
            <w:tcW w:w="1843" w:type="dxa"/>
          </w:tcPr>
          <w:p w:rsidR="007D0638" w:rsidRPr="00F80781" w:rsidRDefault="007D0638" w:rsidP="00EA5B8B">
            <w:pPr>
              <w:pStyle w:val="TableParagraph"/>
              <w:spacing w:line="272" w:lineRule="exact"/>
              <w:jc w:val="center"/>
              <w:rPr>
                <w:rFonts w:asciiTheme="minorHAnsi" w:hAnsiTheme="minorHAnsi" w:cstheme="minorHAnsi"/>
                <w:sz w:val="24"/>
                <w:szCs w:val="24"/>
              </w:rPr>
            </w:pPr>
            <w:r w:rsidRPr="00F80781">
              <w:rPr>
                <w:rFonts w:asciiTheme="minorHAnsi" w:hAnsiTheme="minorHAnsi" w:cstheme="minorHAnsi"/>
                <w:spacing w:val="-5"/>
                <w:sz w:val="24"/>
                <w:szCs w:val="24"/>
              </w:rPr>
              <w:t>65</w:t>
            </w:r>
          </w:p>
        </w:tc>
        <w:tc>
          <w:tcPr>
            <w:tcW w:w="1594" w:type="dxa"/>
          </w:tcPr>
          <w:p w:rsidR="007D0638" w:rsidRPr="00F80781" w:rsidRDefault="007D0638" w:rsidP="006427E5">
            <w:pPr>
              <w:pStyle w:val="TableParagraph"/>
              <w:spacing w:line="272" w:lineRule="exact"/>
              <w:jc w:val="right"/>
              <w:rPr>
                <w:rFonts w:asciiTheme="minorHAnsi" w:hAnsiTheme="minorHAnsi" w:cstheme="minorHAnsi"/>
                <w:sz w:val="24"/>
                <w:szCs w:val="24"/>
              </w:rPr>
            </w:pPr>
            <w:r w:rsidRPr="00F80781">
              <w:rPr>
                <w:rFonts w:asciiTheme="minorHAnsi" w:hAnsiTheme="minorHAnsi" w:cstheme="minorHAnsi"/>
                <w:sz w:val="24"/>
                <w:szCs w:val="24"/>
              </w:rPr>
              <w:t>4.400,00</w:t>
            </w:r>
            <w:r w:rsidRPr="00F80781">
              <w:rPr>
                <w:rFonts w:asciiTheme="minorHAnsi" w:hAnsiTheme="minorHAnsi" w:cstheme="minorHAnsi"/>
                <w:spacing w:val="-2"/>
                <w:sz w:val="24"/>
                <w:szCs w:val="24"/>
              </w:rPr>
              <w:t xml:space="preserve"> </w:t>
            </w:r>
            <w:r w:rsidRPr="00F80781">
              <w:rPr>
                <w:rFonts w:asciiTheme="minorHAnsi" w:hAnsiTheme="minorHAnsi" w:cstheme="minorHAnsi"/>
                <w:spacing w:val="-10"/>
                <w:sz w:val="24"/>
                <w:szCs w:val="24"/>
              </w:rPr>
              <w:t>€</w:t>
            </w:r>
          </w:p>
        </w:tc>
      </w:tr>
      <w:tr w:rsidR="007D0638" w:rsidTr="00EA5B8B">
        <w:trPr>
          <w:trHeight w:val="292"/>
        </w:trPr>
        <w:tc>
          <w:tcPr>
            <w:tcW w:w="3969" w:type="dxa"/>
          </w:tcPr>
          <w:p w:rsidR="007D0638" w:rsidRPr="00F80781" w:rsidRDefault="007D0638" w:rsidP="006427E5">
            <w:pPr>
              <w:pStyle w:val="TableParagraph"/>
              <w:spacing w:line="265" w:lineRule="exact"/>
              <w:rPr>
                <w:rFonts w:asciiTheme="minorHAnsi" w:hAnsiTheme="minorHAnsi" w:cstheme="minorHAnsi"/>
                <w:sz w:val="24"/>
                <w:szCs w:val="24"/>
              </w:rPr>
            </w:pPr>
            <w:r w:rsidRPr="00F80781">
              <w:rPr>
                <w:rFonts w:asciiTheme="minorHAnsi" w:hAnsiTheme="minorHAnsi" w:cstheme="minorHAnsi"/>
                <w:sz w:val="24"/>
                <w:szCs w:val="24"/>
              </w:rPr>
              <w:t>Διενέργεια</w:t>
            </w:r>
            <w:r w:rsidRPr="00F80781">
              <w:rPr>
                <w:rFonts w:asciiTheme="minorHAnsi" w:hAnsiTheme="minorHAnsi" w:cstheme="minorHAnsi"/>
                <w:spacing w:val="-11"/>
                <w:sz w:val="24"/>
                <w:szCs w:val="24"/>
              </w:rPr>
              <w:t xml:space="preserve"> </w:t>
            </w:r>
            <w:r w:rsidRPr="00F80781">
              <w:rPr>
                <w:rFonts w:asciiTheme="minorHAnsi" w:hAnsiTheme="minorHAnsi" w:cstheme="minorHAnsi"/>
                <w:sz w:val="24"/>
                <w:szCs w:val="24"/>
              </w:rPr>
              <w:t>3</w:t>
            </w:r>
            <w:r w:rsidRPr="00F80781">
              <w:rPr>
                <w:rFonts w:asciiTheme="minorHAnsi" w:hAnsiTheme="minorHAnsi" w:cstheme="minorHAnsi"/>
                <w:sz w:val="24"/>
                <w:szCs w:val="24"/>
                <w:vertAlign w:val="superscript"/>
              </w:rPr>
              <w:t>ου</w:t>
            </w:r>
            <w:r w:rsidRPr="00F80781">
              <w:rPr>
                <w:rFonts w:asciiTheme="minorHAnsi" w:hAnsiTheme="minorHAnsi" w:cstheme="minorHAnsi"/>
                <w:spacing w:val="-20"/>
                <w:sz w:val="24"/>
                <w:szCs w:val="24"/>
              </w:rPr>
              <w:t xml:space="preserve"> </w:t>
            </w:r>
            <w:r w:rsidRPr="00F80781">
              <w:rPr>
                <w:rFonts w:asciiTheme="minorHAnsi" w:hAnsiTheme="minorHAnsi" w:cstheme="minorHAnsi"/>
                <w:sz w:val="24"/>
                <w:szCs w:val="24"/>
              </w:rPr>
              <w:t>Εσωτερικού</w:t>
            </w:r>
            <w:r w:rsidRPr="00F80781">
              <w:rPr>
                <w:rFonts w:asciiTheme="minorHAnsi" w:hAnsiTheme="minorHAnsi" w:cstheme="minorHAnsi"/>
                <w:spacing w:val="-6"/>
                <w:sz w:val="24"/>
                <w:szCs w:val="24"/>
              </w:rPr>
              <w:t xml:space="preserve"> </w:t>
            </w:r>
            <w:r w:rsidRPr="00F80781">
              <w:rPr>
                <w:rFonts w:asciiTheme="minorHAnsi" w:hAnsiTheme="minorHAnsi" w:cstheme="minorHAnsi"/>
                <w:spacing w:val="-2"/>
                <w:sz w:val="24"/>
                <w:szCs w:val="24"/>
              </w:rPr>
              <w:t>ελέγχου</w:t>
            </w:r>
          </w:p>
        </w:tc>
        <w:tc>
          <w:tcPr>
            <w:tcW w:w="1843" w:type="dxa"/>
          </w:tcPr>
          <w:p w:rsidR="007D0638" w:rsidRPr="00F80781" w:rsidRDefault="007D0638" w:rsidP="00EA5B8B">
            <w:pPr>
              <w:pStyle w:val="TableParagraph"/>
              <w:spacing w:line="272" w:lineRule="exact"/>
              <w:jc w:val="center"/>
              <w:rPr>
                <w:rFonts w:asciiTheme="minorHAnsi" w:hAnsiTheme="minorHAnsi" w:cstheme="minorHAnsi"/>
                <w:sz w:val="24"/>
                <w:szCs w:val="24"/>
              </w:rPr>
            </w:pPr>
            <w:r w:rsidRPr="00F80781">
              <w:rPr>
                <w:rFonts w:asciiTheme="minorHAnsi" w:hAnsiTheme="minorHAnsi" w:cstheme="minorHAnsi"/>
                <w:sz w:val="24"/>
                <w:szCs w:val="24"/>
              </w:rPr>
              <w:t>4</w:t>
            </w:r>
          </w:p>
        </w:tc>
        <w:tc>
          <w:tcPr>
            <w:tcW w:w="1843" w:type="dxa"/>
          </w:tcPr>
          <w:p w:rsidR="007D0638" w:rsidRPr="00F80781" w:rsidRDefault="007D0638" w:rsidP="00EA5B8B">
            <w:pPr>
              <w:pStyle w:val="TableParagraph"/>
              <w:spacing w:line="272" w:lineRule="exact"/>
              <w:jc w:val="center"/>
              <w:rPr>
                <w:rFonts w:asciiTheme="minorHAnsi" w:hAnsiTheme="minorHAnsi" w:cstheme="minorHAnsi"/>
                <w:spacing w:val="-5"/>
                <w:sz w:val="24"/>
                <w:szCs w:val="24"/>
              </w:rPr>
            </w:pPr>
            <w:r w:rsidRPr="00F80781">
              <w:rPr>
                <w:rFonts w:asciiTheme="minorHAnsi" w:hAnsiTheme="minorHAnsi" w:cstheme="minorHAnsi"/>
                <w:spacing w:val="-5"/>
                <w:sz w:val="24"/>
                <w:szCs w:val="24"/>
              </w:rPr>
              <w:t>90</w:t>
            </w:r>
          </w:p>
        </w:tc>
        <w:tc>
          <w:tcPr>
            <w:tcW w:w="1594" w:type="dxa"/>
          </w:tcPr>
          <w:p w:rsidR="007D0638" w:rsidRPr="00F80781" w:rsidRDefault="007D0638" w:rsidP="006427E5">
            <w:pPr>
              <w:pStyle w:val="TableParagraph"/>
              <w:spacing w:line="272" w:lineRule="exact"/>
              <w:jc w:val="right"/>
              <w:rPr>
                <w:rFonts w:asciiTheme="minorHAnsi" w:hAnsiTheme="minorHAnsi" w:cstheme="minorHAnsi"/>
                <w:sz w:val="24"/>
                <w:szCs w:val="24"/>
              </w:rPr>
            </w:pPr>
            <w:r w:rsidRPr="00F80781">
              <w:rPr>
                <w:rFonts w:asciiTheme="minorHAnsi" w:hAnsiTheme="minorHAnsi" w:cstheme="minorHAnsi"/>
                <w:sz w:val="24"/>
                <w:szCs w:val="24"/>
              </w:rPr>
              <w:t xml:space="preserve">9.200,00 </w:t>
            </w:r>
            <w:r w:rsidRPr="00F80781">
              <w:rPr>
                <w:rFonts w:asciiTheme="minorHAnsi" w:hAnsiTheme="minorHAnsi" w:cstheme="minorHAnsi"/>
                <w:spacing w:val="-10"/>
                <w:sz w:val="24"/>
                <w:szCs w:val="24"/>
              </w:rPr>
              <w:t>€</w:t>
            </w:r>
          </w:p>
        </w:tc>
      </w:tr>
      <w:tr w:rsidR="007D0638" w:rsidTr="00EA5B8B">
        <w:trPr>
          <w:trHeight w:val="292"/>
        </w:trPr>
        <w:tc>
          <w:tcPr>
            <w:tcW w:w="3969" w:type="dxa"/>
          </w:tcPr>
          <w:p w:rsidR="007D0638" w:rsidRPr="00F80781" w:rsidRDefault="007D0638" w:rsidP="006427E5">
            <w:pPr>
              <w:pStyle w:val="TableParagraph"/>
              <w:spacing w:line="265" w:lineRule="exact"/>
              <w:rPr>
                <w:rFonts w:asciiTheme="minorHAnsi" w:hAnsiTheme="minorHAnsi" w:cstheme="minorHAnsi"/>
                <w:sz w:val="24"/>
                <w:szCs w:val="24"/>
              </w:rPr>
            </w:pPr>
            <w:r w:rsidRPr="00F80781">
              <w:rPr>
                <w:rFonts w:asciiTheme="minorHAnsi" w:hAnsiTheme="minorHAnsi" w:cstheme="minorHAnsi"/>
                <w:sz w:val="24"/>
                <w:szCs w:val="24"/>
              </w:rPr>
              <w:t>Διενέργεια</w:t>
            </w:r>
            <w:r w:rsidRPr="00F80781">
              <w:rPr>
                <w:rFonts w:asciiTheme="minorHAnsi" w:hAnsiTheme="minorHAnsi" w:cstheme="minorHAnsi"/>
                <w:spacing w:val="-11"/>
                <w:sz w:val="24"/>
                <w:szCs w:val="24"/>
              </w:rPr>
              <w:t xml:space="preserve"> </w:t>
            </w:r>
            <w:r w:rsidRPr="00F80781">
              <w:rPr>
                <w:rFonts w:asciiTheme="minorHAnsi" w:hAnsiTheme="minorHAnsi" w:cstheme="minorHAnsi"/>
                <w:sz w:val="24"/>
                <w:szCs w:val="24"/>
              </w:rPr>
              <w:t>4</w:t>
            </w:r>
            <w:r w:rsidRPr="00F80781">
              <w:rPr>
                <w:rFonts w:asciiTheme="minorHAnsi" w:hAnsiTheme="minorHAnsi" w:cstheme="minorHAnsi"/>
                <w:sz w:val="24"/>
                <w:szCs w:val="24"/>
                <w:vertAlign w:val="superscript"/>
              </w:rPr>
              <w:t>ου</w:t>
            </w:r>
            <w:r w:rsidRPr="00F80781">
              <w:rPr>
                <w:rFonts w:asciiTheme="minorHAnsi" w:hAnsiTheme="minorHAnsi" w:cstheme="minorHAnsi"/>
                <w:spacing w:val="-20"/>
                <w:sz w:val="24"/>
                <w:szCs w:val="24"/>
              </w:rPr>
              <w:t xml:space="preserve"> </w:t>
            </w:r>
            <w:r w:rsidRPr="00F80781">
              <w:rPr>
                <w:rFonts w:asciiTheme="minorHAnsi" w:hAnsiTheme="minorHAnsi" w:cstheme="minorHAnsi"/>
                <w:sz w:val="24"/>
                <w:szCs w:val="24"/>
              </w:rPr>
              <w:t>Εσωτερικού</w:t>
            </w:r>
            <w:r w:rsidRPr="00F80781">
              <w:rPr>
                <w:rFonts w:asciiTheme="minorHAnsi" w:hAnsiTheme="minorHAnsi" w:cstheme="minorHAnsi"/>
                <w:spacing w:val="-6"/>
                <w:sz w:val="24"/>
                <w:szCs w:val="24"/>
              </w:rPr>
              <w:t xml:space="preserve"> </w:t>
            </w:r>
            <w:r w:rsidRPr="00F80781">
              <w:rPr>
                <w:rFonts w:asciiTheme="minorHAnsi" w:hAnsiTheme="minorHAnsi" w:cstheme="minorHAnsi"/>
                <w:spacing w:val="-2"/>
                <w:sz w:val="24"/>
                <w:szCs w:val="24"/>
              </w:rPr>
              <w:t>ελέγχου</w:t>
            </w:r>
          </w:p>
        </w:tc>
        <w:tc>
          <w:tcPr>
            <w:tcW w:w="1843" w:type="dxa"/>
          </w:tcPr>
          <w:p w:rsidR="007D0638" w:rsidRPr="00F80781" w:rsidRDefault="007D0638" w:rsidP="00EA5B8B">
            <w:pPr>
              <w:pStyle w:val="TableParagraph"/>
              <w:spacing w:line="272" w:lineRule="exact"/>
              <w:jc w:val="center"/>
              <w:rPr>
                <w:rFonts w:asciiTheme="minorHAnsi" w:hAnsiTheme="minorHAnsi" w:cstheme="minorHAnsi"/>
                <w:sz w:val="24"/>
                <w:szCs w:val="24"/>
              </w:rPr>
            </w:pPr>
            <w:r w:rsidRPr="00F80781">
              <w:rPr>
                <w:rFonts w:asciiTheme="minorHAnsi" w:hAnsiTheme="minorHAnsi" w:cstheme="minorHAnsi"/>
                <w:sz w:val="24"/>
                <w:szCs w:val="24"/>
              </w:rPr>
              <w:t>4</w:t>
            </w:r>
          </w:p>
        </w:tc>
        <w:tc>
          <w:tcPr>
            <w:tcW w:w="1843" w:type="dxa"/>
          </w:tcPr>
          <w:p w:rsidR="007D0638" w:rsidRPr="00F80781" w:rsidRDefault="007D0638" w:rsidP="00EA5B8B">
            <w:pPr>
              <w:pStyle w:val="TableParagraph"/>
              <w:spacing w:line="272" w:lineRule="exact"/>
              <w:jc w:val="center"/>
              <w:rPr>
                <w:rFonts w:asciiTheme="minorHAnsi" w:hAnsiTheme="minorHAnsi" w:cstheme="minorHAnsi"/>
                <w:spacing w:val="-5"/>
                <w:sz w:val="24"/>
                <w:szCs w:val="24"/>
              </w:rPr>
            </w:pPr>
            <w:r w:rsidRPr="00F80781">
              <w:rPr>
                <w:rFonts w:asciiTheme="minorHAnsi" w:hAnsiTheme="minorHAnsi" w:cstheme="minorHAnsi"/>
                <w:spacing w:val="-5"/>
                <w:sz w:val="24"/>
                <w:szCs w:val="24"/>
              </w:rPr>
              <w:t>140</w:t>
            </w:r>
          </w:p>
        </w:tc>
        <w:tc>
          <w:tcPr>
            <w:tcW w:w="1594" w:type="dxa"/>
          </w:tcPr>
          <w:p w:rsidR="007D0638" w:rsidRPr="00F80781" w:rsidRDefault="007D0638" w:rsidP="006427E5">
            <w:pPr>
              <w:pStyle w:val="TableParagraph"/>
              <w:spacing w:line="272" w:lineRule="exact"/>
              <w:jc w:val="right"/>
              <w:rPr>
                <w:rFonts w:asciiTheme="minorHAnsi" w:hAnsiTheme="minorHAnsi" w:cstheme="minorHAnsi"/>
                <w:sz w:val="24"/>
                <w:szCs w:val="24"/>
              </w:rPr>
            </w:pPr>
            <w:r w:rsidRPr="00F80781">
              <w:rPr>
                <w:rFonts w:asciiTheme="minorHAnsi" w:hAnsiTheme="minorHAnsi" w:cstheme="minorHAnsi"/>
                <w:sz w:val="24"/>
                <w:szCs w:val="24"/>
              </w:rPr>
              <w:t>23.000,00</w:t>
            </w:r>
            <w:r w:rsidRPr="00F80781">
              <w:rPr>
                <w:rFonts w:asciiTheme="minorHAnsi" w:hAnsiTheme="minorHAnsi" w:cstheme="minorHAnsi"/>
                <w:spacing w:val="-10"/>
                <w:sz w:val="24"/>
                <w:szCs w:val="24"/>
              </w:rPr>
              <w:t>€</w:t>
            </w:r>
          </w:p>
        </w:tc>
      </w:tr>
      <w:tr w:rsidR="007D0638" w:rsidTr="00EA5B8B">
        <w:trPr>
          <w:trHeight w:val="292"/>
        </w:trPr>
        <w:tc>
          <w:tcPr>
            <w:tcW w:w="3969" w:type="dxa"/>
          </w:tcPr>
          <w:p w:rsidR="007D0638" w:rsidRPr="00F80781" w:rsidRDefault="007D0638" w:rsidP="006427E5">
            <w:pPr>
              <w:pStyle w:val="TableParagraph"/>
              <w:spacing w:line="265" w:lineRule="exact"/>
              <w:rPr>
                <w:rFonts w:asciiTheme="minorHAnsi" w:hAnsiTheme="minorHAnsi" w:cstheme="minorHAnsi"/>
                <w:sz w:val="24"/>
                <w:szCs w:val="24"/>
              </w:rPr>
            </w:pPr>
            <w:r w:rsidRPr="00F80781">
              <w:rPr>
                <w:rFonts w:asciiTheme="minorHAnsi" w:hAnsiTheme="minorHAnsi" w:cstheme="minorHAnsi"/>
                <w:sz w:val="24"/>
                <w:szCs w:val="24"/>
              </w:rPr>
              <w:t>Διενέργεια</w:t>
            </w:r>
            <w:r w:rsidRPr="00F80781">
              <w:rPr>
                <w:rFonts w:asciiTheme="minorHAnsi" w:hAnsiTheme="minorHAnsi" w:cstheme="minorHAnsi"/>
                <w:spacing w:val="-11"/>
                <w:sz w:val="24"/>
                <w:szCs w:val="24"/>
              </w:rPr>
              <w:t xml:space="preserve"> </w:t>
            </w:r>
            <w:r w:rsidRPr="00F80781">
              <w:rPr>
                <w:rFonts w:asciiTheme="minorHAnsi" w:hAnsiTheme="minorHAnsi" w:cstheme="minorHAnsi"/>
                <w:sz w:val="24"/>
                <w:szCs w:val="24"/>
              </w:rPr>
              <w:t>5</w:t>
            </w:r>
            <w:r w:rsidRPr="00F80781">
              <w:rPr>
                <w:rFonts w:asciiTheme="minorHAnsi" w:hAnsiTheme="minorHAnsi" w:cstheme="minorHAnsi"/>
                <w:sz w:val="24"/>
                <w:szCs w:val="24"/>
                <w:vertAlign w:val="superscript"/>
              </w:rPr>
              <w:t>ου</w:t>
            </w:r>
            <w:r w:rsidRPr="00F80781">
              <w:rPr>
                <w:rFonts w:asciiTheme="minorHAnsi" w:hAnsiTheme="minorHAnsi" w:cstheme="minorHAnsi"/>
                <w:spacing w:val="-20"/>
                <w:sz w:val="24"/>
                <w:szCs w:val="24"/>
              </w:rPr>
              <w:t xml:space="preserve"> </w:t>
            </w:r>
            <w:r w:rsidRPr="00F80781">
              <w:rPr>
                <w:rFonts w:asciiTheme="minorHAnsi" w:hAnsiTheme="minorHAnsi" w:cstheme="minorHAnsi"/>
                <w:sz w:val="24"/>
                <w:szCs w:val="24"/>
              </w:rPr>
              <w:t>Εσωτερικού</w:t>
            </w:r>
            <w:r w:rsidRPr="00F80781">
              <w:rPr>
                <w:rFonts w:asciiTheme="minorHAnsi" w:hAnsiTheme="minorHAnsi" w:cstheme="minorHAnsi"/>
                <w:spacing w:val="-6"/>
                <w:sz w:val="24"/>
                <w:szCs w:val="24"/>
              </w:rPr>
              <w:t xml:space="preserve"> </w:t>
            </w:r>
            <w:r w:rsidRPr="00F80781">
              <w:rPr>
                <w:rFonts w:asciiTheme="minorHAnsi" w:hAnsiTheme="minorHAnsi" w:cstheme="minorHAnsi"/>
                <w:spacing w:val="-2"/>
                <w:sz w:val="24"/>
                <w:szCs w:val="24"/>
              </w:rPr>
              <w:t>ελέγχου</w:t>
            </w:r>
          </w:p>
        </w:tc>
        <w:tc>
          <w:tcPr>
            <w:tcW w:w="1843" w:type="dxa"/>
          </w:tcPr>
          <w:p w:rsidR="007D0638" w:rsidRPr="00F80781" w:rsidRDefault="007D0638" w:rsidP="00EA5B8B">
            <w:pPr>
              <w:pStyle w:val="TableParagraph"/>
              <w:spacing w:line="272" w:lineRule="exact"/>
              <w:jc w:val="center"/>
              <w:rPr>
                <w:rFonts w:asciiTheme="minorHAnsi" w:hAnsiTheme="minorHAnsi" w:cstheme="minorHAnsi"/>
                <w:sz w:val="24"/>
                <w:szCs w:val="24"/>
              </w:rPr>
            </w:pPr>
            <w:r w:rsidRPr="00F80781">
              <w:rPr>
                <w:rFonts w:asciiTheme="minorHAnsi" w:hAnsiTheme="minorHAnsi" w:cstheme="minorHAnsi"/>
                <w:sz w:val="24"/>
                <w:szCs w:val="24"/>
              </w:rPr>
              <w:t>4</w:t>
            </w:r>
          </w:p>
        </w:tc>
        <w:tc>
          <w:tcPr>
            <w:tcW w:w="1843" w:type="dxa"/>
          </w:tcPr>
          <w:p w:rsidR="007D0638" w:rsidRPr="00F80781" w:rsidRDefault="007D0638" w:rsidP="00EA5B8B">
            <w:pPr>
              <w:pStyle w:val="TableParagraph"/>
              <w:spacing w:line="272" w:lineRule="exact"/>
              <w:jc w:val="center"/>
              <w:rPr>
                <w:rFonts w:asciiTheme="minorHAnsi" w:hAnsiTheme="minorHAnsi" w:cstheme="minorHAnsi"/>
                <w:spacing w:val="-5"/>
                <w:sz w:val="24"/>
                <w:szCs w:val="24"/>
              </w:rPr>
            </w:pPr>
            <w:r w:rsidRPr="00F80781">
              <w:rPr>
                <w:rFonts w:asciiTheme="minorHAnsi" w:hAnsiTheme="minorHAnsi" w:cstheme="minorHAnsi"/>
                <w:spacing w:val="-5"/>
                <w:sz w:val="24"/>
                <w:szCs w:val="24"/>
              </w:rPr>
              <w:t>65</w:t>
            </w:r>
          </w:p>
        </w:tc>
        <w:tc>
          <w:tcPr>
            <w:tcW w:w="1594" w:type="dxa"/>
          </w:tcPr>
          <w:p w:rsidR="007D0638" w:rsidRPr="00F80781" w:rsidRDefault="007D0638" w:rsidP="006427E5">
            <w:pPr>
              <w:pStyle w:val="TableParagraph"/>
              <w:spacing w:line="272" w:lineRule="exact"/>
              <w:jc w:val="right"/>
              <w:rPr>
                <w:rFonts w:asciiTheme="minorHAnsi" w:hAnsiTheme="minorHAnsi" w:cstheme="minorHAnsi"/>
                <w:sz w:val="24"/>
                <w:szCs w:val="24"/>
              </w:rPr>
            </w:pPr>
            <w:r w:rsidRPr="00F80781">
              <w:rPr>
                <w:rFonts w:asciiTheme="minorHAnsi" w:hAnsiTheme="minorHAnsi" w:cstheme="minorHAnsi"/>
                <w:sz w:val="24"/>
                <w:szCs w:val="24"/>
              </w:rPr>
              <w:t>4.500,00</w:t>
            </w:r>
            <w:r w:rsidRPr="00F80781">
              <w:rPr>
                <w:rFonts w:asciiTheme="minorHAnsi" w:hAnsiTheme="minorHAnsi" w:cstheme="minorHAnsi"/>
                <w:spacing w:val="-2"/>
                <w:sz w:val="24"/>
                <w:szCs w:val="24"/>
              </w:rPr>
              <w:t xml:space="preserve"> </w:t>
            </w:r>
            <w:r w:rsidRPr="00F80781">
              <w:rPr>
                <w:rFonts w:asciiTheme="minorHAnsi" w:hAnsiTheme="minorHAnsi" w:cstheme="minorHAnsi"/>
                <w:spacing w:val="-10"/>
                <w:sz w:val="24"/>
                <w:szCs w:val="24"/>
              </w:rPr>
              <w:t>€</w:t>
            </w:r>
          </w:p>
        </w:tc>
      </w:tr>
      <w:tr w:rsidR="007D0638" w:rsidTr="00EA5B8B">
        <w:trPr>
          <w:trHeight w:val="292"/>
        </w:trPr>
        <w:tc>
          <w:tcPr>
            <w:tcW w:w="3969" w:type="dxa"/>
          </w:tcPr>
          <w:p w:rsidR="007D0638" w:rsidRPr="00F80781" w:rsidRDefault="007D0638" w:rsidP="006427E5">
            <w:pPr>
              <w:pStyle w:val="TableParagraph"/>
              <w:spacing w:line="265" w:lineRule="exact"/>
              <w:rPr>
                <w:rFonts w:asciiTheme="minorHAnsi" w:hAnsiTheme="minorHAnsi" w:cstheme="minorHAnsi"/>
                <w:sz w:val="24"/>
                <w:szCs w:val="24"/>
              </w:rPr>
            </w:pPr>
            <w:r w:rsidRPr="00F80781">
              <w:rPr>
                <w:rFonts w:asciiTheme="minorHAnsi" w:hAnsiTheme="minorHAnsi" w:cstheme="minorHAnsi"/>
                <w:sz w:val="24"/>
                <w:szCs w:val="24"/>
              </w:rPr>
              <w:t>Διενέργεια</w:t>
            </w:r>
            <w:r w:rsidRPr="00F80781">
              <w:rPr>
                <w:rFonts w:asciiTheme="minorHAnsi" w:hAnsiTheme="minorHAnsi" w:cstheme="minorHAnsi"/>
                <w:spacing w:val="-11"/>
                <w:sz w:val="24"/>
                <w:szCs w:val="24"/>
              </w:rPr>
              <w:t xml:space="preserve"> </w:t>
            </w:r>
            <w:r w:rsidRPr="00F80781">
              <w:rPr>
                <w:rFonts w:asciiTheme="minorHAnsi" w:hAnsiTheme="minorHAnsi" w:cstheme="minorHAnsi"/>
                <w:sz w:val="24"/>
                <w:szCs w:val="24"/>
              </w:rPr>
              <w:t>6</w:t>
            </w:r>
            <w:r w:rsidRPr="00F80781">
              <w:rPr>
                <w:rFonts w:asciiTheme="minorHAnsi" w:hAnsiTheme="minorHAnsi" w:cstheme="minorHAnsi"/>
                <w:sz w:val="24"/>
                <w:szCs w:val="24"/>
                <w:vertAlign w:val="superscript"/>
              </w:rPr>
              <w:t>ου</w:t>
            </w:r>
            <w:r w:rsidRPr="00F80781">
              <w:rPr>
                <w:rFonts w:asciiTheme="minorHAnsi" w:hAnsiTheme="minorHAnsi" w:cstheme="minorHAnsi"/>
                <w:spacing w:val="-20"/>
                <w:sz w:val="24"/>
                <w:szCs w:val="24"/>
              </w:rPr>
              <w:t xml:space="preserve"> </w:t>
            </w:r>
            <w:r w:rsidRPr="00F80781">
              <w:rPr>
                <w:rFonts w:asciiTheme="minorHAnsi" w:hAnsiTheme="minorHAnsi" w:cstheme="minorHAnsi"/>
                <w:sz w:val="24"/>
                <w:szCs w:val="24"/>
              </w:rPr>
              <w:t>Εσωτερικού</w:t>
            </w:r>
            <w:r w:rsidRPr="00F80781">
              <w:rPr>
                <w:rFonts w:asciiTheme="minorHAnsi" w:hAnsiTheme="minorHAnsi" w:cstheme="minorHAnsi"/>
                <w:spacing w:val="-6"/>
                <w:sz w:val="24"/>
                <w:szCs w:val="24"/>
              </w:rPr>
              <w:t xml:space="preserve"> </w:t>
            </w:r>
            <w:r w:rsidRPr="00F80781">
              <w:rPr>
                <w:rFonts w:asciiTheme="minorHAnsi" w:hAnsiTheme="minorHAnsi" w:cstheme="minorHAnsi"/>
                <w:spacing w:val="-2"/>
                <w:sz w:val="24"/>
                <w:szCs w:val="24"/>
              </w:rPr>
              <w:t>ελέγχου</w:t>
            </w:r>
          </w:p>
        </w:tc>
        <w:tc>
          <w:tcPr>
            <w:tcW w:w="1843" w:type="dxa"/>
          </w:tcPr>
          <w:p w:rsidR="007D0638" w:rsidRPr="00F80781" w:rsidRDefault="007D0638" w:rsidP="00EA5B8B">
            <w:pPr>
              <w:pStyle w:val="TableParagraph"/>
              <w:spacing w:line="272" w:lineRule="exact"/>
              <w:jc w:val="center"/>
              <w:rPr>
                <w:rFonts w:asciiTheme="minorHAnsi" w:hAnsiTheme="minorHAnsi" w:cstheme="minorHAnsi"/>
                <w:sz w:val="24"/>
                <w:szCs w:val="24"/>
              </w:rPr>
            </w:pPr>
            <w:r w:rsidRPr="00F80781">
              <w:rPr>
                <w:rFonts w:asciiTheme="minorHAnsi" w:hAnsiTheme="minorHAnsi" w:cstheme="minorHAnsi"/>
                <w:sz w:val="24"/>
                <w:szCs w:val="24"/>
              </w:rPr>
              <w:t>4</w:t>
            </w:r>
          </w:p>
        </w:tc>
        <w:tc>
          <w:tcPr>
            <w:tcW w:w="1843" w:type="dxa"/>
          </w:tcPr>
          <w:p w:rsidR="007D0638" w:rsidRPr="00F80781" w:rsidRDefault="007D0638" w:rsidP="00EA5B8B">
            <w:pPr>
              <w:pStyle w:val="TableParagraph"/>
              <w:spacing w:line="272" w:lineRule="exact"/>
              <w:jc w:val="center"/>
              <w:rPr>
                <w:rFonts w:asciiTheme="minorHAnsi" w:hAnsiTheme="minorHAnsi" w:cstheme="minorHAnsi"/>
                <w:spacing w:val="-5"/>
                <w:sz w:val="24"/>
                <w:szCs w:val="24"/>
              </w:rPr>
            </w:pPr>
            <w:r w:rsidRPr="00F80781">
              <w:rPr>
                <w:rFonts w:asciiTheme="minorHAnsi" w:hAnsiTheme="minorHAnsi" w:cstheme="minorHAnsi"/>
                <w:spacing w:val="-5"/>
                <w:sz w:val="24"/>
                <w:szCs w:val="24"/>
              </w:rPr>
              <w:t>75</w:t>
            </w:r>
          </w:p>
        </w:tc>
        <w:tc>
          <w:tcPr>
            <w:tcW w:w="1594" w:type="dxa"/>
          </w:tcPr>
          <w:p w:rsidR="007D0638" w:rsidRPr="00F80781" w:rsidRDefault="007D0638" w:rsidP="006427E5">
            <w:pPr>
              <w:pStyle w:val="TableParagraph"/>
              <w:spacing w:line="272" w:lineRule="exact"/>
              <w:jc w:val="right"/>
              <w:rPr>
                <w:rFonts w:asciiTheme="minorHAnsi" w:hAnsiTheme="minorHAnsi" w:cstheme="minorHAnsi"/>
                <w:sz w:val="24"/>
                <w:szCs w:val="24"/>
              </w:rPr>
            </w:pPr>
            <w:r w:rsidRPr="00F80781">
              <w:rPr>
                <w:rFonts w:asciiTheme="minorHAnsi" w:hAnsiTheme="minorHAnsi" w:cstheme="minorHAnsi"/>
                <w:sz w:val="24"/>
                <w:szCs w:val="24"/>
              </w:rPr>
              <w:t>7.000,00</w:t>
            </w:r>
            <w:r w:rsidRPr="00F80781">
              <w:rPr>
                <w:rFonts w:asciiTheme="minorHAnsi" w:hAnsiTheme="minorHAnsi" w:cstheme="minorHAnsi"/>
                <w:spacing w:val="-10"/>
                <w:sz w:val="24"/>
                <w:szCs w:val="24"/>
              </w:rPr>
              <w:t>€</w:t>
            </w:r>
          </w:p>
        </w:tc>
      </w:tr>
      <w:tr w:rsidR="007D0638" w:rsidTr="00EA5B8B">
        <w:trPr>
          <w:trHeight w:val="292"/>
        </w:trPr>
        <w:tc>
          <w:tcPr>
            <w:tcW w:w="3969" w:type="dxa"/>
          </w:tcPr>
          <w:p w:rsidR="007D0638" w:rsidRPr="00F80781" w:rsidRDefault="007D0638" w:rsidP="006427E5">
            <w:pPr>
              <w:pStyle w:val="TableParagraph"/>
              <w:spacing w:line="265" w:lineRule="exact"/>
              <w:rPr>
                <w:rFonts w:asciiTheme="minorHAnsi" w:hAnsiTheme="minorHAnsi" w:cstheme="minorHAnsi"/>
                <w:sz w:val="24"/>
                <w:szCs w:val="24"/>
              </w:rPr>
            </w:pPr>
            <w:r w:rsidRPr="00F80781">
              <w:rPr>
                <w:rFonts w:asciiTheme="minorHAnsi" w:hAnsiTheme="minorHAnsi" w:cstheme="minorHAnsi"/>
                <w:sz w:val="24"/>
                <w:szCs w:val="24"/>
              </w:rPr>
              <w:t>Διενέργεια</w:t>
            </w:r>
            <w:r w:rsidRPr="00F80781">
              <w:rPr>
                <w:rFonts w:asciiTheme="minorHAnsi" w:hAnsiTheme="minorHAnsi" w:cstheme="minorHAnsi"/>
                <w:spacing w:val="-11"/>
                <w:sz w:val="24"/>
                <w:szCs w:val="24"/>
              </w:rPr>
              <w:t xml:space="preserve"> </w:t>
            </w:r>
            <w:r w:rsidRPr="00F80781">
              <w:rPr>
                <w:rFonts w:asciiTheme="minorHAnsi" w:hAnsiTheme="minorHAnsi" w:cstheme="minorHAnsi"/>
                <w:sz w:val="24"/>
                <w:szCs w:val="24"/>
              </w:rPr>
              <w:t>7</w:t>
            </w:r>
            <w:r w:rsidRPr="00F80781">
              <w:rPr>
                <w:rFonts w:asciiTheme="minorHAnsi" w:hAnsiTheme="minorHAnsi" w:cstheme="minorHAnsi"/>
                <w:sz w:val="24"/>
                <w:szCs w:val="24"/>
                <w:vertAlign w:val="superscript"/>
              </w:rPr>
              <w:t>ου</w:t>
            </w:r>
            <w:r w:rsidRPr="00F80781">
              <w:rPr>
                <w:rFonts w:asciiTheme="minorHAnsi" w:hAnsiTheme="minorHAnsi" w:cstheme="minorHAnsi"/>
                <w:spacing w:val="-20"/>
                <w:sz w:val="24"/>
                <w:szCs w:val="24"/>
              </w:rPr>
              <w:t xml:space="preserve"> </w:t>
            </w:r>
            <w:r w:rsidRPr="00F80781">
              <w:rPr>
                <w:rFonts w:asciiTheme="minorHAnsi" w:hAnsiTheme="minorHAnsi" w:cstheme="minorHAnsi"/>
                <w:sz w:val="24"/>
                <w:szCs w:val="24"/>
              </w:rPr>
              <w:t>Εσωτερικού</w:t>
            </w:r>
            <w:r w:rsidRPr="00F80781">
              <w:rPr>
                <w:rFonts w:asciiTheme="minorHAnsi" w:hAnsiTheme="minorHAnsi" w:cstheme="minorHAnsi"/>
                <w:spacing w:val="-6"/>
                <w:sz w:val="24"/>
                <w:szCs w:val="24"/>
              </w:rPr>
              <w:t xml:space="preserve"> </w:t>
            </w:r>
            <w:r w:rsidRPr="00F80781">
              <w:rPr>
                <w:rFonts w:asciiTheme="minorHAnsi" w:hAnsiTheme="minorHAnsi" w:cstheme="minorHAnsi"/>
                <w:spacing w:val="-2"/>
                <w:sz w:val="24"/>
                <w:szCs w:val="24"/>
              </w:rPr>
              <w:t>ελέγχου</w:t>
            </w:r>
          </w:p>
        </w:tc>
        <w:tc>
          <w:tcPr>
            <w:tcW w:w="1843" w:type="dxa"/>
          </w:tcPr>
          <w:p w:rsidR="007D0638" w:rsidRPr="00F80781" w:rsidRDefault="007D0638" w:rsidP="00EA5B8B">
            <w:pPr>
              <w:pStyle w:val="TableParagraph"/>
              <w:spacing w:line="272" w:lineRule="exact"/>
              <w:jc w:val="center"/>
              <w:rPr>
                <w:rFonts w:asciiTheme="minorHAnsi" w:hAnsiTheme="minorHAnsi" w:cstheme="minorHAnsi"/>
                <w:sz w:val="24"/>
                <w:szCs w:val="24"/>
              </w:rPr>
            </w:pPr>
            <w:r w:rsidRPr="00F80781">
              <w:rPr>
                <w:rFonts w:asciiTheme="minorHAnsi" w:hAnsiTheme="minorHAnsi" w:cstheme="minorHAnsi"/>
                <w:sz w:val="24"/>
                <w:szCs w:val="24"/>
              </w:rPr>
              <w:t>4</w:t>
            </w:r>
          </w:p>
        </w:tc>
        <w:tc>
          <w:tcPr>
            <w:tcW w:w="1843" w:type="dxa"/>
          </w:tcPr>
          <w:p w:rsidR="007D0638" w:rsidRPr="00F80781" w:rsidRDefault="007D0638" w:rsidP="00EA5B8B">
            <w:pPr>
              <w:pStyle w:val="TableParagraph"/>
              <w:spacing w:line="272" w:lineRule="exact"/>
              <w:jc w:val="center"/>
              <w:rPr>
                <w:rFonts w:asciiTheme="minorHAnsi" w:hAnsiTheme="minorHAnsi" w:cstheme="minorHAnsi"/>
                <w:spacing w:val="-5"/>
                <w:sz w:val="24"/>
                <w:szCs w:val="24"/>
              </w:rPr>
            </w:pPr>
            <w:r w:rsidRPr="00F80781">
              <w:rPr>
                <w:rFonts w:asciiTheme="minorHAnsi" w:hAnsiTheme="minorHAnsi" w:cstheme="minorHAnsi"/>
                <w:spacing w:val="-5"/>
                <w:sz w:val="24"/>
                <w:szCs w:val="24"/>
              </w:rPr>
              <w:t>60</w:t>
            </w:r>
          </w:p>
        </w:tc>
        <w:tc>
          <w:tcPr>
            <w:tcW w:w="1594" w:type="dxa"/>
          </w:tcPr>
          <w:p w:rsidR="007D0638" w:rsidRPr="00F80781" w:rsidRDefault="007D0638" w:rsidP="006427E5">
            <w:pPr>
              <w:pStyle w:val="TableParagraph"/>
              <w:spacing w:line="272" w:lineRule="exact"/>
              <w:jc w:val="right"/>
              <w:rPr>
                <w:rFonts w:asciiTheme="minorHAnsi" w:hAnsiTheme="minorHAnsi" w:cstheme="minorHAnsi"/>
                <w:sz w:val="24"/>
                <w:szCs w:val="24"/>
              </w:rPr>
            </w:pPr>
            <w:r w:rsidRPr="00F80781">
              <w:rPr>
                <w:rFonts w:asciiTheme="minorHAnsi" w:hAnsiTheme="minorHAnsi" w:cstheme="minorHAnsi"/>
                <w:sz w:val="24"/>
                <w:szCs w:val="24"/>
              </w:rPr>
              <w:t>4.000,00</w:t>
            </w:r>
            <w:r w:rsidRPr="00F80781">
              <w:rPr>
                <w:rFonts w:asciiTheme="minorHAnsi" w:hAnsiTheme="minorHAnsi" w:cstheme="minorHAnsi"/>
                <w:spacing w:val="-10"/>
                <w:sz w:val="24"/>
                <w:szCs w:val="24"/>
              </w:rPr>
              <w:t>€</w:t>
            </w:r>
          </w:p>
        </w:tc>
      </w:tr>
      <w:tr w:rsidR="007D0638" w:rsidTr="00EA5B8B">
        <w:trPr>
          <w:trHeight w:val="292"/>
        </w:trPr>
        <w:tc>
          <w:tcPr>
            <w:tcW w:w="3969" w:type="dxa"/>
          </w:tcPr>
          <w:p w:rsidR="007D0638" w:rsidRPr="00F80781" w:rsidRDefault="007D0638" w:rsidP="006427E5">
            <w:pPr>
              <w:pStyle w:val="TableParagraph"/>
              <w:spacing w:line="265" w:lineRule="exact"/>
              <w:rPr>
                <w:rFonts w:asciiTheme="minorHAnsi" w:hAnsiTheme="minorHAnsi" w:cstheme="minorHAnsi"/>
                <w:sz w:val="24"/>
                <w:szCs w:val="24"/>
              </w:rPr>
            </w:pPr>
          </w:p>
        </w:tc>
        <w:tc>
          <w:tcPr>
            <w:tcW w:w="1843" w:type="dxa"/>
          </w:tcPr>
          <w:p w:rsidR="007D0638" w:rsidRPr="00F80781" w:rsidRDefault="007D0638" w:rsidP="00EA5B8B">
            <w:pPr>
              <w:pStyle w:val="TableParagraph"/>
              <w:spacing w:line="272" w:lineRule="exact"/>
              <w:jc w:val="center"/>
              <w:rPr>
                <w:rFonts w:asciiTheme="minorHAnsi" w:hAnsiTheme="minorHAnsi" w:cstheme="minorHAnsi"/>
                <w:sz w:val="24"/>
                <w:szCs w:val="24"/>
              </w:rPr>
            </w:pPr>
          </w:p>
        </w:tc>
        <w:tc>
          <w:tcPr>
            <w:tcW w:w="1843" w:type="dxa"/>
          </w:tcPr>
          <w:p w:rsidR="007D0638" w:rsidRPr="00F80781" w:rsidRDefault="007D0638" w:rsidP="00EA5B8B">
            <w:pPr>
              <w:pStyle w:val="TableParagraph"/>
              <w:spacing w:line="272" w:lineRule="exact"/>
              <w:jc w:val="center"/>
              <w:rPr>
                <w:rFonts w:asciiTheme="minorHAnsi" w:hAnsiTheme="minorHAnsi" w:cstheme="minorHAnsi"/>
                <w:sz w:val="24"/>
                <w:szCs w:val="24"/>
              </w:rPr>
            </w:pPr>
          </w:p>
        </w:tc>
        <w:tc>
          <w:tcPr>
            <w:tcW w:w="1594" w:type="dxa"/>
          </w:tcPr>
          <w:p w:rsidR="007D0638" w:rsidRPr="00F80781" w:rsidRDefault="007D0638" w:rsidP="006427E5">
            <w:pPr>
              <w:pStyle w:val="TableParagraph"/>
              <w:spacing w:line="272" w:lineRule="exact"/>
              <w:jc w:val="right"/>
              <w:rPr>
                <w:rFonts w:asciiTheme="minorHAnsi" w:hAnsiTheme="minorHAnsi" w:cstheme="minorHAnsi"/>
                <w:sz w:val="24"/>
                <w:szCs w:val="24"/>
              </w:rPr>
            </w:pPr>
          </w:p>
        </w:tc>
      </w:tr>
      <w:tr w:rsidR="007D0638" w:rsidTr="00EA5B8B">
        <w:trPr>
          <w:trHeight w:val="294"/>
        </w:trPr>
        <w:tc>
          <w:tcPr>
            <w:tcW w:w="3969" w:type="dxa"/>
          </w:tcPr>
          <w:p w:rsidR="007D0638" w:rsidRPr="00F80781" w:rsidRDefault="007D0638" w:rsidP="006427E5">
            <w:pPr>
              <w:pStyle w:val="TableParagraph"/>
              <w:spacing w:line="273" w:lineRule="exact"/>
              <w:jc w:val="center"/>
              <w:rPr>
                <w:rFonts w:asciiTheme="minorHAnsi" w:hAnsiTheme="minorHAnsi" w:cstheme="minorHAnsi"/>
                <w:b/>
                <w:sz w:val="24"/>
                <w:szCs w:val="24"/>
              </w:rPr>
            </w:pPr>
            <w:r w:rsidRPr="00F80781">
              <w:rPr>
                <w:rFonts w:asciiTheme="minorHAnsi" w:hAnsiTheme="minorHAnsi" w:cstheme="minorHAnsi"/>
                <w:b/>
                <w:spacing w:val="-2"/>
                <w:sz w:val="24"/>
                <w:szCs w:val="24"/>
              </w:rPr>
              <w:t>Σύνολα</w:t>
            </w:r>
          </w:p>
        </w:tc>
        <w:tc>
          <w:tcPr>
            <w:tcW w:w="1843" w:type="dxa"/>
          </w:tcPr>
          <w:p w:rsidR="007D0638" w:rsidRPr="00F80781" w:rsidRDefault="007D0638" w:rsidP="00EA5B8B">
            <w:pPr>
              <w:pStyle w:val="TableParagraph"/>
              <w:spacing w:line="275" w:lineRule="exact"/>
              <w:jc w:val="center"/>
              <w:rPr>
                <w:rFonts w:asciiTheme="minorHAnsi" w:hAnsiTheme="minorHAnsi" w:cstheme="minorHAnsi"/>
                <w:b/>
                <w:sz w:val="24"/>
                <w:szCs w:val="24"/>
              </w:rPr>
            </w:pPr>
          </w:p>
        </w:tc>
        <w:tc>
          <w:tcPr>
            <w:tcW w:w="1843" w:type="dxa"/>
          </w:tcPr>
          <w:p w:rsidR="007D0638" w:rsidRPr="00F80781" w:rsidRDefault="007D0638" w:rsidP="00EA5B8B">
            <w:pPr>
              <w:pStyle w:val="TableParagraph"/>
              <w:spacing w:line="275" w:lineRule="exact"/>
              <w:jc w:val="center"/>
              <w:rPr>
                <w:rFonts w:asciiTheme="minorHAnsi" w:hAnsiTheme="minorHAnsi" w:cstheme="minorHAnsi"/>
                <w:b/>
                <w:sz w:val="24"/>
                <w:szCs w:val="24"/>
              </w:rPr>
            </w:pPr>
            <w:r w:rsidRPr="00F80781">
              <w:rPr>
                <w:rFonts w:asciiTheme="minorHAnsi" w:hAnsiTheme="minorHAnsi" w:cstheme="minorHAnsi"/>
                <w:b/>
                <w:spacing w:val="-5"/>
                <w:sz w:val="24"/>
                <w:szCs w:val="24"/>
              </w:rPr>
              <w:t>595</w:t>
            </w:r>
          </w:p>
        </w:tc>
        <w:tc>
          <w:tcPr>
            <w:tcW w:w="1594" w:type="dxa"/>
          </w:tcPr>
          <w:p w:rsidR="007D0638" w:rsidRPr="00F80781" w:rsidRDefault="007D0638" w:rsidP="006427E5">
            <w:pPr>
              <w:pStyle w:val="TableParagraph"/>
              <w:spacing w:line="275" w:lineRule="exact"/>
              <w:jc w:val="right"/>
              <w:rPr>
                <w:rFonts w:asciiTheme="minorHAnsi" w:hAnsiTheme="minorHAnsi" w:cstheme="minorHAnsi"/>
                <w:b/>
                <w:sz w:val="24"/>
                <w:szCs w:val="24"/>
              </w:rPr>
            </w:pPr>
            <w:r w:rsidRPr="00F80781">
              <w:rPr>
                <w:rFonts w:asciiTheme="minorHAnsi" w:hAnsiTheme="minorHAnsi" w:cstheme="minorHAnsi"/>
                <w:b/>
                <w:sz w:val="24"/>
                <w:szCs w:val="24"/>
              </w:rPr>
              <w:t>62.500,00</w:t>
            </w:r>
            <w:r w:rsidRPr="00F80781">
              <w:rPr>
                <w:rFonts w:asciiTheme="minorHAnsi" w:hAnsiTheme="minorHAnsi" w:cstheme="minorHAnsi"/>
                <w:b/>
                <w:spacing w:val="-5"/>
                <w:sz w:val="24"/>
                <w:szCs w:val="24"/>
              </w:rPr>
              <w:t xml:space="preserve"> </w:t>
            </w:r>
            <w:r w:rsidRPr="00F80781">
              <w:rPr>
                <w:rFonts w:asciiTheme="minorHAnsi" w:hAnsiTheme="minorHAnsi" w:cstheme="minorHAnsi"/>
                <w:b/>
                <w:spacing w:val="-10"/>
                <w:sz w:val="24"/>
                <w:szCs w:val="24"/>
              </w:rPr>
              <w:t>€</w:t>
            </w:r>
          </w:p>
        </w:tc>
      </w:tr>
    </w:tbl>
    <w:p w:rsidR="00036BB2" w:rsidRDefault="00036BB2" w:rsidP="006427E5">
      <w:pPr>
        <w:pStyle w:val="a3"/>
        <w:rPr>
          <w:sz w:val="24"/>
        </w:rPr>
      </w:pPr>
      <w:r>
        <w:rPr>
          <w:sz w:val="24"/>
        </w:rPr>
        <w:t xml:space="preserve">                   </w:t>
      </w:r>
    </w:p>
    <w:p w:rsidR="00036BB2" w:rsidRDefault="00036BB2" w:rsidP="006427E5">
      <w:pPr>
        <w:pStyle w:val="a3"/>
        <w:rPr>
          <w:sz w:val="24"/>
        </w:rPr>
      </w:pPr>
      <w:r>
        <w:rPr>
          <w:sz w:val="24"/>
        </w:rPr>
        <w:t xml:space="preserve">                      </w:t>
      </w:r>
    </w:p>
    <w:p w:rsidR="00036BB2" w:rsidRDefault="00036BB2" w:rsidP="006427E5">
      <w:pPr>
        <w:pStyle w:val="a3"/>
        <w:jc w:val="both"/>
      </w:pPr>
      <w:r>
        <w:t>Οι</w:t>
      </w:r>
      <w:r>
        <w:rPr>
          <w:spacing w:val="-3"/>
        </w:rPr>
        <w:t xml:space="preserve"> </w:t>
      </w:r>
      <w:r>
        <w:t>ανωτέρω μήνες είναι</w:t>
      </w:r>
      <w:r>
        <w:rPr>
          <w:spacing w:val="-3"/>
        </w:rPr>
        <w:t xml:space="preserve"> </w:t>
      </w:r>
      <w:r>
        <w:t>ενδεικτικοί όπως και οι ανθρωποώρες</w:t>
      </w:r>
      <w:r>
        <w:rPr>
          <w:spacing w:val="-4"/>
        </w:rPr>
        <w:t xml:space="preserve"> </w:t>
      </w:r>
      <w:r>
        <w:t>που</w:t>
      </w:r>
      <w:r>
        <w:rPr>
          <w:spacing w:val="-3"/>
        </w:rPr>
        <w:t xml:space="preserve"> </w:t>
      </w:r>
      <w:r>
        <w:t>αφορούν</w:t>
      </w:r>
      <w:r>
        <w:rPr>
          <w:spacing w:val="-3"/>
        </w:rPr>
        <w:t xml:space="preserve"> </w:t>
      </w:r>
      <w:r>
        <w:t>την</w:t>
      </w:r>
      <w:r>
        <w:rPr>
          <w:spacing w:val="-3"/>
        </w:rPr>
        <w:t xml:space="preserve"> </w:t>
      </w:r>
      <w:r>
        <w:t>κατ΄</w:t>
      </w:r>
      <w:r>
        <w:rPr>
          <w:spacing w:val="-2"/>
        </w:rPr>
        <w:t xml:space="preserve"> </w:t>
      </w:r>
      <w:r>
        <w:t>ελάχιστο</w:t>
      </w:r>
      <w:r>
        <w:rPr>
          <w:spacing w:val="-1"/>
        </w:rPr>
        <w:t xml:space="preserve"> </w:t>
      </w:r>
      <w:r>
        <w:t>φυσική</w:t>
      </w:r>
      <w:r>
        <w:rPr>
          <w:spacing w:val="-3"/>
        </w:rPr>
        <w:t xml:space="preserve"> </w:t>
      </w:r>
      <w:r>
        <w:t>παρουσία</w:t>
      </w:r>
      <w:r>
        <w:rPr>
          <w:spacing w:val="-5"/>
        </w:rPr>
        <w:t xml:space="preserve"> </w:t>
      </w:r>
      <w:r>
        <w:t>και συνεργασία του Εξωτερικού Συμβούλου με το Τμήμα Εσωτερικού Ελέγχου στα γραφεία του Δήμου. Για την ολοκλήρωση του έργου μπορεί να  απαιτηθεί επιπλέον χρόνος, ο οποίος δύναται να πραγματοποιηθεί είτε στις εγκαταστάσεις του Δήμου, είτε σε εκείνες του Συμβούλου.</w:t>
      </w:r>
    </w:p>
    <w:p w:rsidR="00036BB2" w:rsidRDefault="00036BB2" w:rsidP="006427E5">
      <w:pPr>
        <w:pStyle w:val="a3"/>
        <w:jc w:val="both"/>
      </w:pPr>
    </w:p>
    <w:p w:rsidR="00036BB2" w:rsidRDefault="00036BB2" w:rsidP="006427E5">
      <w:pPr>
        <w:spacing w:before="22"/>
        <w:jc w:val="both"/>
        <w:rPr>
          <w:b/>
          <w:sz w:val="24"/>
        </w:rPr>
      </w:pPr>
      <w:r>
        <w:rPr>
          <w:b/>
          <w:spacing w:val="-2"/>
          <w:sz w:val="24"/>
        </w:rPr>
        <w:t>Παραδοτέα:</w:t>
      </w:r>
    </w:p>
    <w:p w:rsidR="00036BB2" w:rsidRDefault="00036BB2" w:rsidP="006427E5">
      <w:pPr>
        <w:pStyle w:val="a3"/>
        <w:spacing w:before="1"/>
        <w:jc w:val="both"/>
        <w:rPr>
          <w:i/>
        </w:rPr>
      </w:pPr>
    </w:p>
    <w:p w:rsidR="00036BB2" w:rsidRPr="00A93992" w:rsidRDefault="00036BB2" w:rsidP="006427E5">
      <w:pPr>
        <w:adjustRightInd w:val="0"/>
        <w:jc w:val="both"/>
        <w:rPr>
          <w:rFonts w:asciiTheme="minorHAnsi" w:hAnsiTheme="minorHAnsi" w:cstheme="minorHAnsi"/>
          <w:b/>
          <w:bCs/>
          <w:i/>
          <w:iCs/>
        </w:rPr>
      </w:pPr>
      <w:r>
        <w:rPr>
          <w:b/>
          <w:sz w:val="24"/>
        </w:rPr>
        <w:t xml:space="preserve">Για την υπηρεσία «Διενέργεια </w:t>
      </w:r>
      <w:r w:rsidR="00A93992">
        <w:rPr>
          <w:b/>
          <w:sz w:val="24"/>
        </w:rPr>
        <w:t>διαβεβαιωτικών / ελεγκτικών έργων</w:t>
      </w:r>
      <w:r>
        <w:rPr>
          <w:b/>
          <w:sz w:val="24"/>
        </w:rPr>
        <w:t xml:space="preserve">» </w:t>
      </w:r>
      <w:r>
        <w:t>παραδοτέο θα αποτελέσει η ολοκλήρωση του κάθε ελέγχου</w:t>
      </w:r>
      <w:r w:rsidR="00467214">
        <w:t xml:space="preserve">  μετά την κατάρτιση της οριστικής </w:t>
      </w:r>
      <w:r>
        <w:t xml:space="preserve"> έκθεσης</w:t>
      </w:r>
      <w:r>
        <w:rPr>
          <w:spacing w:val="-4"/>
        </w:rPr>
        <w:t xml:space="preserve"> </w:t>
      </w:r>
      <w:r>
        <w:t>με</w:t>
      </w:r>
      <w:r>
        <w:rPr>
          <w:spacing w:val="-2"/>
        </w:rPr>
        <w:t xml:space="preserve"> </w:t>
      </w:r>
      <w:r>
        <w:t>όλα</w:t>
      </w:r>
      <w:r>
        <w:rPr>
          <w:spacing w:val="-5"/>
        </w:rPr>
        <w:t xml:space="preserve"> </w:t>
      </w:r>
      <w:r>
        <w:t>όσα</w:t>
      </w:r>
      <w:r>
        <w:rPr>
          <w:spacing w:val="-5"/>
        </w:rPr>
        <w:t xml:space="preserve"> </w:t>
      </w:r>
      <w:r>
        <w:t>έχουν</w:t>
      </w:r>
      <w:r>
        <w:rPr>
          <w:spacing w:val="-5"/>
        </w:rPr>
        <w:t xml:space="preserve"> </w:t>
      </w:r>
      <w:r>
        <w:t>αναφερθεί</w:t>
      </w:r>
      <w:r>
        <w:rPr>
          <w:spacing w:val="-3"/>
        </w:rPr>
        <w:t xml:space="preserve"> </w:t>
      </w:r>
      <w:r>
        <w:t>αναλυτικά</w:t>
      </w:r>
      <w:r>
        <w:rPr>
          <w:spacing w:val="-2"/>
        </w:rPr>
        <w:t xml:space="preserve"> </w:t>
      </w:r>
      <w:r>
        <w:t>στην</w:t>
      </w:r>
      <w:r>
        <w:rPr>
          <w:spacing w:val="-3"/>
        </w:rPr>
        <w:t xml:space="preserve"> </w:t>
      </w:r>
      <w:r>
        <w:t>παράγραφο</w:t>
      </w:r>
      <w:r>
        <w:rPr>
          <w:spacing w:val="-3"/>
        </w:rPr>
        <w:t xml:space="preserve"> </w:t>
      </w:r>
      <w:r w:rsidR="003818AC">
        <w:t>4</w:t>
      </w:r>
      <w:r w:rsidR="00831642">
        <w:t>,</w:t>
      </w:r>
      <w:r>
        <w:rPr>
          <w:spacing w:val="-4"/>
        </w:rPr>
        <w:t xml:space="preserve"> </w:t>
      </w:r>
      <w:r>
        <w:rPr>
          <w:i/>
          <w:spacing w:val="-1"/>
        </w:rPr>
        <w:t xml:space="preserve"> </w:t>
      </w:r>
      <w:r>
        <w:rPr>
          <w:i/>
        </w:rPr>
        <w:t>«Μεθοδολογική</w:t>
      </w:r>
      <w:r>
        <w:rPr>
          <w:i/>
          <w:spacing w:val="-3"/>
        </w:rPr>
        <w:t xml:space="preserve"> </w:t>
      </w:r>
      <w:r>
        <w:rPr>
          <w:i/>
        </w:rPr>
        <w:t>Προσέγγιση για την υλοποίηση των εργασιών – Διενέργεια</w:t>
      </w:r>
      <w:r w:rsidR="003818AC">
        <w:rPr>
          <w:i/>
        </w:rPr>
        <w:t xml:space="preserve"> διαβεβαιωτικών/ ελεγκτικών έργων</w:t>
      </w:r>
      <w:r>
        <w:rPr>
          <w:i/>
        </w:rPr>
        <w:t>».</w:t>
      </w:r>
    </w:p>
    <w:p w:rsidR="00036BB2" w:rsidRDefault="00036BB2" w:rsidP="006427E5">
      <w:pPr>
        <w:pStyle w:val="a3"/>
        <w:spacing w:before="8"/>
        <w:jc w:val="both"/>
        <w:rPr>
          <w:sz w:val="21"/>
        </w:rPr>
      </w:pPr>
    </w:p>
    <w:p w:rsidR="00036BB2" w:rsidRDefault="00036BB2" w:rsidP="006427E5">
      <w:pPr>
        <w:pStyle w:val="a3"/>
        <w:spacing w:before="1"/>
        <w:jc w:val="both"/>
      </w:pPr>
      <w:r>
        <w:t>Η</w:t>
      </w:r>
      <w:r>
        <w:rPr>
          <w:spacing w:val="-2"/>
        </w:rPr>
        <w:t xml:space="preserve"> </w:t>
      </w:r>
      <w:r>
        <w:t>αμοιβή</w:t>
      </w:r>
      <w:r>
        <w:rPr>
          <w:spacing w:val="-2"/>
        </w:rPr>
        <w:t xml:space="preserve"> </w:t>
      </w:r>
      <w:r>
        <w:t>θα</w:t>
      </w:r>
      <w:r>
        <w:rPr>
          <w:spacing w:val="-4"/>
        </w:rPr>
        <w:t xml:space="preserve"> </w:t>
      </w:r>
      <w:r>
        <w:t>τιμολογείται</w:t>
      </w:r>
      <w:r>
        <w:rPr>
          <w:spacing w:val="-4"/>
        </w:rPr>
        <w:t xml:space="preserve"> </w:t>
      </w:r>
      <w:r>
        <w:t>με</w:t>
      </w:r>
      <w:r>
        <w:rPr>
          <w:spacing w:val="-3"/>
        </w:rPr>
        <w:t xml:space="preserve"> </w:t>
      </w:r>
      <w:r>
        <w:t>την</w:t>
      </w:r>
      <w:r>
        <w:rPr>
          <w:spacing w:val="-2"/>
        </w:rPr>
        <w:t xml:space="preserve"> </w:t>
      </w:r>
      <w:r>
        <w:t>ολοκλήρωση</w:t>
      </w:r>
      <w:r>
        <w:rPr>
          <w:spacing w:val="-2"/>
        </w:rPr>
        <w:t xml:space="preserve"> </w:t>
      </w:r>
      <w:r w:rsidR="00831642">
        <w:t xml:space="preserve">του κάθε ελέγχου, όπως </w:t>
      </w:r>
      <w:r>
        <w:t>ορίζονται στην παρούσα μελέτη και σύμφωνα με τον ανωτέρω πίνακα.</w:t>
      </w:r>
    </w:p>
    <w:p w:rsidR="00036BB2" w:rsidRDefault="00036BB2" w:rsidP="006427E5">
      <w:pPr>
        <w:pStyle w:val="a3"/>
        <w:spacing w:before="1"/>
        <w:jc w:val="both"/>
      </w:pPr>
    </w:p>
    <w:p w:rsidR="00036BB2" w:rsidRDefault="00036BB2" w:rsidP="006427E5">
      <w:pPr>
        <w:pStyle w:val="a3"/>
        <w:spacing w:before="1"/>
        <w:jc w:val="both"/>
      </w:pPr>
    </w:p>
    <w:p w:rsidR="00831642" w:rsidRDefault="00831642" w:rsidP="006427E5">
      <w:pPr>
        <w:pStyle w:val="a3"/>
        <w:spacing w:before="1"/>
        <w:jc w:val="both"/>
      </w:pPr>
    </w:p>
    <w:p w:rsidR="00036BB2" w:rsidRPr="00721010" w:rsidRDefault="00EA5B8B" w:rsidP="00EA5B8B">
      <w:pPr>
        <w:pStyle w:val="1"/>
        <w:tabs>
          <w:tab w:val="left" w:pos="1380"/>
        </w:tabs>
        <w:ind w:left="0"/>
        <w:rPr>
          <w:highlight w:val="lightGray"/>
          <w:u w:val="none"/>
        </w:rPr>
      </w:pPr>
      <w:r>
        <w:rPr>
          <w:color w:val="000000"/>
          <w:highlight w:val="lightGray"/>
          <w:shd w:val="clear" w:color="auto" w:fill="D3D3D3"/>
        </w:rPr>
        <w:t>6.</w:t>
      </w:r>
      <w:r w:rsidR="00036BB2" w:rsidRPr="00721010">
        <w:rPr>
          <w:color w:val="000000"/>
          <w:highlight w:val="lightGray"/>
          <w:shd w:val="clear" w:color="auto" w:fill="D3D3D3"/>
        </w:rPr>
        <w:t>ΤΗΡΗΣΗ ΤΗΣ ΕΜΠΙΣΤΕΥΤΙΚΟΤΗΤΑΣ</w:t>
      </w:r>
    </w:p>
    <w:p w:rsidR="00036BB2" w:rsidRDefault="00036BB2" w:rsidP="006427E5">
      <w:pPr>
        <w:pStyle w:val="a3"/>
        <w:spacing w:before="1"/>
        <w:jc w:val="both"/>
      </w:pPr>
    </w:p>
    <w:p w:rsidR="00036BB2" w:rsidRDefault="00036BB2" w:rsidP="006427E5">
      <w:pPr>
        <w:pStyle w:val="a3"/>
        <w:spacing w:before="1"/>
        <w:jc w:val="both"/>
      </w:pPr>
      <w:r>
        <w:t>Καθόλη τη διάρκεια της υπηρεσίας και για διάστημα επτά (7) ετών μετά τη λήξη ή λύση της σύμβασης, ο ανάδοχος και στην περίπτωση που αυτός είναι νομικό πρόσωπο όλα τα μέλη της Διοίκησης και της ομάδας έργου, τηρούν την εμπιστευτικότητα των πληροφοριών που περιέχονται σε γνώση τους κατά τη διάρκεια εκτέλεσης των συμβατικών τους υποχρεώσεων ή εξ αφορμής αυτών. Ο ανάδοχος αναλαμβάνει την υποχρέωση να μη γνωστοποιήσει μέρος ή το σύνολο του περιεχομένου της υπηρεσίας που πρόκειται να εκτελέσει, εκτός εάν υποχρεούται από το νόμο.</w:t>
      </w:r>
    </w:p>
    <w:p w:rsidR="00967FD0" w:rsidRDefault="00967FD0" w:rsidP="006427E5">
      <w:pPr>
        <w:widowControl/>
        <w:autoSpaceDE/>
        <w:autoSpaceDN/>
        <w:spacing w:after="160" w:line="259" w:lineRule="auto"/>
      </w:pPr>
      <w:r>
        <w:lastRenderedPageBreak/>
        <w:br w:type="page"/>
      </w:r>
    </w:p>
    <w:p w:rsidR="00036BB2" w:rsidRDefault="00036BB2" w:rsidP="006427E5">
      <w:pPr>
        <w:pStyle w:val="a3"/>
        <w:spacing w:before="1"/>
        <w:jc w:val="both"/>
      </w:pPr>
    </w:p>
    <w:p w:rsidR="00FF64EC" w:rsidRPr="00967FD0" w:rsidRDefault="00FF64EC" w:rsidP="006427E5">
      <w:pPr>
        <w:pStyle w:val="a3"/>
        <w:spacing w:before="1"/>
        <w:jc w:val="both"/>
      </w:pPr>
    </w:p>
    <w:p w:rsidR="00036BB2" w:rsidRPr="00721010" w:rsidRDefault="00EA5B8B" w:rsidP="00EA5B8B">
      <w:pPr>
        <w:pStyle w:val="1"/>
        <w:tabs>
          <w:tab w:val="left" w:pos="1380"/>
        </w:tabs>
        <w:ind w:left="0"/>
        <w:rPr>
          <w:highlight w:val="lightGray"/>
          <w:u w:val="none"/>
        </w:rPr>
      </w:pPr>
      <w:r>
        <w:rPr>
          <w:color w:val="000000"/>
          <w:highlight w:val="lightGray"/>
          <w:shd w:val="clear" w:color="auto" w:fill="D3D3D3"/>
        </w:rPr>
        <w:t>7.</w:t>
      </w:r>
      <w:r w:rsidR="00036BB2" w:rsidRPr="00721010">
        <w:rPr>
          <w:color w:val="000000"/>
          <w:highlight w:val="lightGray"/>
          <w:shd w:val="clear" w:color="auto" w:fill="D3D3D3"/>
        </w:rPr>
        <w:t xml:space="preserve">ΠΡΟΣΒΑΣΗ ΕΣΩΤΕΡΙΚΩΝ ΕΛΕΓΚΤΩΝ – ΠΡΟΣΤΑΣΙΑ ΔΕΔΟΜΕΝΩΝ ΠΡΟΣΩΠΙΚΟΥ ΧΑΡΑΚΤΗΡΑ </w:t>
      </w:r>
    </w:p>
    <w:p w:rsidR="00036BB2" w:rsidRDefault="00036BB2" w:rsidP="006427E5">
      <w:pPr>
        <w:pStyle w:val="a3"/>
        <w:spacing w:before="1"/>
        <w:jc w:val="both"/>
      </w:pPr>
      <w:r>
        <w:t xml:space="preserve"> </w:t>
      </w:r>
    </w:p>
    <w:p w:rsidR="00036BB2" w:rsidRDefault="00036BB2" w:rsidP="006427E5">
      <w:pPr>
        <w:pStyle w:val="Web"/>
        <w:jc w:val="both"/>
        <w:rPr>
          <w:rFonts w:ascii="Calibri" w:hAnsi="Calibri" w:cs="Calibri"/>
          <w:sz w:val="22"/>
          <w:szCs w:val="22"/>
        </w:rPr>
      </w:pPr>
      <w:r w:rsidRPr="00B44E86">
        <w:rPr>
          <w:rFonts w:ascii="Calibri" w:hAnsi="Calibri" w:cs="Calibri"/>
          <w:sz w:val="22"/>
          <w:szCs w:val="22"/>
        </w:rPr>
        <w:t>Για τον ανάδοχο ισχύουν οι διατάξεις του άρθρου 18 του Ν.4795/2021 περί της πρόσβασης των εσωτερικών ελεγκτών.</w:t>
      </w:r>
    </w:p>
    <w:p w:rsidR="00036BB2" w:rsidRDefault="00036BB2" w:rsidP="00EA5B8B">
      <w:pPr>
        <w:pStyle w:val="Web"/>
        <w:spacing w:before="0" w:beforeAutospacing="0" w:after="120" w:afterAutospacing="0"/>
        <w:jc w:val="both"/>
        <w:rPr>
          <w:rFonts w:ascii="Calibri" w:hAnsi="Calibri" w:cs="Calibri"/>
          <w:sz w:val="22"/>
          <w:szCs w:val="22"/>
        </w:rPr>
      </w:pPr>
      <w:r w:rsidRPr="00B44E86">
        <w:rPr>
          <w:rFonts w:ascii="Calibri" w:hAnsi="Calibri" w:cs="Calibri"/>
          <w:sz w:val="22"/>
          <w:szCs w:val="22"/>
        </w:rPr>
        <w:t xml:space="preserve"> Ο ανάδοχος πρέπει να συμμορφώνεται καθ' όλο το χρόνο παροχής της υπηρεσίας, αλλά και μετά τη λήξη της ή την για οποιοδήποτε λόγο λύση της σύμβασης με τις υποχρεώσεις που απορρέουν από τη νομοθεσία για την προστασία δεδομένων προσωπικού χαρακτήρα που επεξεργάζεται κατά τη διάρκεια της παροχής των υπηρεσιών του (Γενικός Κανονισμός Προστασίας Δεδομένων και ν. 4624/2019, Α' 137) για λογαριασμό του φορέα. Επίσης, έχει τις ειδικότερες υποχρεώσεις αποχής από επεξεργασία συγκεκριμένων τύπων πληροφοριών και στοιχείων, ως απορρέουν από τις ειδικές διατάξεις που περιορίζουν την πρόσβαση ιδιωτών σε ηλεκτρονικά/φυσικά στοιχεία, αρχεία, έγγραφα του φορέα, όπως το άρθρο 5 του Κώδικα Διοικητικής Διαδικασίας και οι διατάξεις που αφορούν:</w:t>
      </w:r>
    </w:p>
    <w:p w:rsidR="00036BB2" w:rsidRPr="00B44E86" w:rsidRDefault="00036BB2" w:rsidP="00EA5B8B">
      <w:pPr>
        <w:pStyle w:val="Web"/>
        <w:spacing w:before="0" w:beforeAutospacing="0" w:after="120" w:afterAutospacing="0"/>
        <w:jc w:val="both"/>
        <w:rPr>
          <w:rFonts w:ascii="Calibri" w:hAnsi="Calibri" w:cs="Calibri"/>
          <w:sz w:val="22"/>
          <w:szCs w:val="22"/>
        </w:rPr>
      </w:pPr>
      <w:r w:rsidRPr="00B44E86">
        <w:rPr>
          <w:rFonts w:ascii="Calibri" w:hAnsi="Calibri" w:cs="Calibri"/>
          <w:sz w:val="22"/>
          <w:szCs w:val="22"/>
        </w:rPr>
        <w:t>-την εθνική ασφάλεια, άμυνα, δημόσια τάξη, εξωτερική πολιτική και ασφάλεια πληροφοριακών συστημάτων,</w:t>
      </w:r>
    </w:p>
    <w:p w:rsidR="00036BB2" w:rsidRPr="00B44E86" w:rsidRDefault="00036BB2" w:rsidP="00EA5B8B">
      <w:pPr>
        <w:pStyle w:val="Web"/>
        <w:spacing w:before="0" w:beforeAutospacing="0" w:after="120" w:afterAutospacing="0"/>
        <w:jc w:val="both"/>
        <w:rPr>
          <w:rFonts w:ascii="Calibri" w:hAnsi="Calibri" w:cs="Calibri"/>
          <w:sz w:val="22"/>
          <w:szCs w:val="22"/>
        </w:rPr>
      </w:pPr>
      <w:r w:rsidRPr="00B44E86">
        <w:rPr>
          <w:rFonts w:ascii="Calibri" w:hAnsi="Calibri" w:cs="Calibri"/>
          <w:sz w:val="22"/>
          <w:szCs w:val="22"/>
        </w:rPr>
        <w:t>-το στατιστικό, εμπορικό, βιομηχανικό, επιχειρηματικό, επαγγελματικό, εταιρικό, τελωνειακό και φορολογικό απόρρητο,</w:t>
      </w:r>
    </w:p>
    <w:p w:rsidR="00036BB2" w:rsidRPr="00B44E86" w:rsidRDefault="00036BB2" w:rsidP="00EA5B8B">
      <w:pPr>
        <w:pStyle w:val="Web"/>
        <w:spacing w:before="0" w:beforeAutospacing="0" w:after="120" w:afterAutospacing="0"/>
        <w:jc w:val="both"/>
        <w:rPr>
          <w:rFonts w:ascii="Calibri" w:hAnsi="Calibri" w:cs="Calibri"/>
          <w:sz w:val="22"/>
          <w:szCs w:val="22"/>
        </w:rPr>
      </w:pPr>
      <w:r w:rsidRPr="00B44E86">
        <w:rPr>
          <w:rFonts w:ascii="Calibri" w:hAnsi="Calibri" w:cs="Calibri"/>
          <w:sz w:val="22"/>
          <w:szCs w:val="22"/>
        </w:rPr>
        <w:t>-την προστασία της πολιτιστικής κληρονομιάς από κλοπή, λεηλασία, βανδαλισμό, λαθρανασκαφή, αρχαιοκαπηλία, και γενικά την αποφυγή έκθεσης σε κίνδυνο κινητών και ακινήτων μνημείων και χώρων που προστατεύονται βάσει του ν. 3028/2002 (Α' 153),</w:t>
      </w:r>
    </w:p>
    <w:p w:rsidR="00036BB2" w:rsidRPr="00B44E86" w:rsidRDefault="00036BB2" w:rsidP="00EA5B8B">
      <w:pPr>
        <w:pStyle w:val="Web"/>
        <w:spacing w:before="0" w:beforeAutospacing="0" w:after="120" w:afterAutospacing="0"/>
        <w:jc w:val="both"/>
        <w:rPr>
          <w:rFonts w:ascii="Calibri" w:hAnsi="Calibri" w:cs="Calibri"/>
          <w:sz w:val="22"/>
          <w:szCs w:val="22"/>
        </w:rPr>
      </w:pPr>
      <w:r w:rsidRPr="00B44E86">
        <w:rPr>
          <w:rFonts w:ascii="Calibri" w:hAnsi="Calibri" w:cs="Calibri"/>
          <w:sz w:val="22"/>
          <w:szCs w:val="22"/>
        </w:rPr>
        <w:t>-την προστασία υποδομών ζωτικής σημασίας, όπως αυτές οριοθετούνται στις περ. α' και δ' του άρθρου 2 του π.δ. 39/2011 (Α' 104),και καθορίζουν στοιχεία στα οποία η πρόσβαση απαγορεύεται ή περιορίζεται λόγω ευαίσθητων πληροφοριών,</w:t>
      </w:r>
    </w:p>
    <w:p w:rsidR="00036BB2" w:rsidRPr="00B44E86" w:rsidRDefault="00036BB2" w:rsidP="006427E5">
      <w:pPr>
        <w:pStyle w:val="Web"/>
        <w:jc w:val="both"/>
        <w:rPr>
          <w:rFonts w:ascii="Calibri" w:hAnsi="Calibri" w:cs="Calibri"/>
          <w:sz w:val="22"/>
          <w:szCs w:val="22"/>
        </w:rPr>
      </w:pPr>
      <w:r w:rsidRPr="00B44E86">
        <w:rPr>
          <w:rFonts w:ascii="Calibri" w:hAnsi="Calibri" w:cs="Calibri"/>
          <w:sz w:val="22"/>
          <w:szCs w:val="22"/>
        </w:rPr>
        <w:t>-λογότυπους, εμβλήματα και σήματα.</w:t>
      </w:r>
    </w:p>
    <w:p w:rsidR="00036BB2" w:rsidRDefault="00036BB2" w:rsidP="006427E5"/>
    <w:p w:rsidR="00036BB2" w:rsidRPr="00721010" w:rsidRDefault="00EA5B8B" w:rsidP="00EA5B8B">
      <w:pPr>
        <w:pStyle w:val="1"/>
        <w:tabs>
          <w:tab w:val="left" w:pos="1380"/>
        </w:tabs>
        <w:ind w:left="0"/>
        <w:rPr>
          <w:highlight w:val="lightGray"/>
          <w:u w:val="none"/>
        </w:rPr>
      </w:pPr>
      <w:r>
        <w:rPr>
          <w:color w:val="000000"/>
          <w:highlight w:val="lightGray"/>
          <w:shd w:val="clear" w:color="auto" w:fill="D3D3D3"/>
        </w:rPr>
        <w:t>8.</w:t>
      </w:r>
      <w:r w:rsidR="00036BB2" w:rsidRPr="00721010">
        <w:rPr>
          <w:color w:val="000000"/>
          <w:highlight w:val="lightGray"/>
          <w:shd w:val="clear" w:color="auto" w:fill="D3D3D3"/>
        </w:rPr>
        <w:t>ΟΡΙΣΜΟΣ</w:t>
      </w:r>
      <w:r w:rsidR="00036BB2" w:rsidRPr="00721010">
        <w:rPr>
          <w:color w:val="000000"/>
          <w:spacing w:val="-6"/>
          <w:highlight w:val="lightGray"/>
          <w:shd w:val="clear" w:color="auto" w:fill="D3D3D3"/>
        </w:rPr>
        <w:t xml:space="preserve"> </w:t>
      </w:r>
      <w:r w:rsidR="00036BB2" w:rsidRPr="00721010">
        <w:rPr>
          <w:color w:val="000000"/>
          <w:highlight w:val="lightGray"/>
          <w:shd w:val="clear" w:color="auto" w:fill="D3D3D3"/>
        </w:rPr>
        <w:t>ΟΜΑΔΑΣ</w:t>
      </w:r>
      <w:r w:rsidR="00036BB2" w:rsidRPr="00721010">
        <w:rPr>
          <w:color w:val="000000"/>
          <w:spacing w:val="-5"/>
          <w:highlight w:val="lightGray"/>
          <w:shd w:val="clear" w:color="auto" w:fill="D3D3D3"/>
        </w:rPr>
        <w:t xml:space="preserve"> </w:t>
      </w:r>
      <w:r w:rsidR="00036BB2" w:rsidRPr="00721010">
        <w:rPr>
          <w:color w:val="000000"/>
          <w:highlight w:val="lightGray"/>
          <w:shd w:val="clear" w:color="auto" w:fill="D3D3D3"/>
        </w:rPr>
        <w:t>&amp;</w:t>
      </w:r>
      <w:r w:rsidR="00036BB2" w:rsidRPr="00721010">
        <w:rPr>
          <w:color w:val="000000"/>
          <w:spacing w:val="-4"/>
          <w:highlight w:val="lightGray"/>
          <w:shd w:val="clear" w:color="auto" w:fill="D3D3D3"/>
        </w:rPr>
        <w:t xml:space="preserve"> </w:t>
      </w:r>
      <w:r w:rsidR="00036BB2" w:rsidRPr="00721010">
        <w:rPr>
          <w:color w:val="000000"/>
          <w:highlight w:val="lightGray"/>
          <w:shd w:val="clear" w:color="auto" w:fill="D3D3D3"/>
        </w:rPr>
        <w:t>ΥΠΕΥΘΥΝΟΥ</w:t>
      </w:r>
      <w:r w:rsidR="00036BB2" w:rsidRPr="00721010">
        <w:rPr>
          <w:color w:val="000000"/>
          <w:spacing w:val="-4"/>
          <w:highlight w:val="lightGray"/>
          <w:shd w:val="clear" w:color="auto" w:fill="D3D3D3"/>
        </w:rPr>
        <w:t xml:space="preserve"> </w:t>
      </w:r>
      <w:r w:rsidR="00036BB2" w:rsidRPr="00721010">
        <w:rPr>
          <w:color w:val="000000"/>
          <w:highlight w:val="lightGray"/>
          <w:shd w:val="clear" w:color="auto" w:fill="D3D3D3"/>
        </w:rPr>
        <w:t>ΕΡΓΟΥ</w:t>
      </w:r>
      <w:r w:rsidR="00036BB2" w:rsidRPr="00721010">
        <w:rPr>
          <w:color w:val="000000"/>
          <w:spacing w:val="-4"/>
          <w:highlight w:val="lightGray"/>
          <w:shd w:val="clear" w:color="auto" w:fill="D3D3D3"/>
        </w:rPr>
        <w:t xml:space="preserve"> </w:t>
      </w:r>
    </w:p>
    <w:p w:rsidR="00036BB2" w:rsidRDefault="00036BB2" w:rsidP="006427E5">
      <w:pPr>
        <w:pStyle w:val="a3"/>
        <w:rPr>
          <w:b/>
          <w:sz w:val="23"/>
        </w:rPr>
      </w:pPr>
    </w:p>
    <w:p w:rsidR="00036BB2" w:rsidRPr="005E7F30" w:rsidRDefault="00036BB2" w:rsidP="006427E5">
      <w:pPr>
        <w:pStyle w:val="a3"/>
        <w:spacing w:before="56"/>
        <w:jc w:val="both"/>
      </w:pPr>
      <w:r w:rsidRPr="005E7F30">
        <w:t>Για</w:t>
      </w:r>
      <w:r w:rsidRPr="005E7F30">
        <w:rPr>
          <w:spacing w:val="-1"/>
        </w:rPr>
        <w:t xml:space="preserve"> </w:t>
      </w:r>
      <w:r w:rsidRPr="005E7F30">
        <w:t>το</w:t>
      </w:r>
      <w:r w:rsidRPr="005E7F30">
        <w:rPr>
          <w:spacing w:val="-2"/>
        </w:rPr>
        <w:t xml:space="preserve"> </w:t>
      </w:r>
      <w:r w:rsidRPr="005E7F30">
        <w:t>σύνολο</w:t>
      </w:r>
      <w:r w:rsidRPr="005E7F30">
        <w:rPr>
          <w:spacing w:val="-2"/>
        </w:rPr>
        <w:t xml:space="preserve"> </w:t>
      </w:r>
      <w:r w:rsidRPr="005E7F30">
        <w:t>του έργου θα</w:t>
      </w:r>
      <w:r w:rsidRPr="005E7F30">
        <w:rPr>
          <w:spacing w:val="-1"/>
        </w:rPr>
        <w:t xml:space="preserve"> </w:t>
      </w:r>
      <w:r w:rsidRPr="005E7F30">
        <w:t>πρέπει</w:t>
      </w:r>
      <w:r w:rsidRPr="005E7F30">
        <w:rPr>
          <w:spacing w:val="-2"/>
        </w:rPr>
        <w:t xml:space="preserve"> </w:t>
      </w:r>
      <w:r w:rsidRPr="005E7F30">
        <w:t>να</w:t>
      </w:r>
      <w:r w:rsidRPr="005E7F30">
        <w:rPr>
          <w:spacing w:val="-4"/>
        </w:rPr>
        <w:t xml:space="preserve"> </w:t>
      </w:r>
      <w:r w:rsidRPr="005E7F30">
        <w:t>οριστεί</w:t>
      </w:r>
      <w:r w:rsidRPr="005E7F30">
        <w:rPr>
          <w:spacing w:val="-4"/>
        </w:rPr>
        <w:t xml:space="preserve"> </w:t>
      </w:r>
      <w:r w:rsidRPr="005E7F30">
        <w:t>ο υπεύθυνος</w:t>
      </w:r>
      <w:r w:rsidRPr="005E7F30">
        <w:rPr>
          <w:spacing w:val="40"/>
        </w:rPr>
        <w:t xml:space="preserve"> </w:t>
      </w:r>
      <w:r w:rsidRPr="005E7F30">
        <w:t>του έργου,</w:t>
      </w:r>
      <w:r w:rsidRPr="005E7F30">
        <w:rPr>
          <w:spacing w:val="-3"/>
        </w:rPr>
        <w:t xml:space="preserve"> </w:t>
      </w:r>
      <w:r w:rsidRPr="005E7F30">
        <w:t>με</w:t>
      </w:r>
      <w:r w:rsidRPr="005E7F30">
        <w:rPr>
          <w:spacing w:val="-3"/>
        </w:rPr>
        <w:t xml:space="preserve"> </w:t>
      </w:r>
      <w:r w:rsidRPr="005E7F30">
        <w:t>τον</w:t>
      </w:r>
      <w:r w:rsidRPr="005E7F30">
        <w:rPr>
          <w:spacing w:val="-4"/>
        </w:rPr>
        <w:t xml:space="preserve"> </w:t>
      </w:r>
      <w:r w:rsidRPr="005E7F30">
        <w:t>οποίο</w:t>
      </w:r>
      <w:r w:rsidRPr="005E7F30">
        <w:rPr>
          <w:spacing w:val="-2"/>
        </w:rPr>
        <w:t xml:space="preserve"> </w:t>
      </w:r>
      <w:r w:rsidRPr="005E7F30">
        <w:t>το</w:t>
      </w:r>
      <w:r w:rsidRPr="005E7F30">
        <w:rPr>
          <w:spacing w:val="-2"/>
        </w:rPr>
        <w:t xml:space="preserve"> </w:t>
      </w:r>
      <w:r w:rsidRPr="005E7F30">
        <w:t>Τμήμα Εσωτερικού Ελέγχου</w:t>
      </w:r>
      <w:r w:rsidRPr="005E7F30">
        <w:rPr>
          <w:spacing w:val="40"/>
        </w:rPr>
        <w:t xml:space="preserve"> </w:t>
      </w:r>
      <w:r w:rsidRPr="005E7F30">
        <w:t>θα είναι σε επικοινωνία για τα τρέχοντα θέματα.</w:t>
      </w:r>
    </w:p>
    <w:p w:rsidR="00036BB2" w:rsidRPr="005E7F30" w:rsidRDefault="00036BB2" w:rsidP="006427E5">
      <w:pPr>
        <w:pStyle w:val="a3"/>
        <w:spacing w:before="1"/>
        <w:jc w:val="both"/>
      </w:pPr>
      <w:r w:rsidRPr="005E7F30">
        <w:t>Για</w:t>
      </w:r>
      <w:r w:rsidRPr="005E7F30">
        <w:rPr>
          <w:spacing w:val="-1"/>
        </w:rPr>
        <w:t xml:space="preserve"> </w:t>
      </w:r>
      <w:r w:rsidRPr="005E7F30">
        <w:t>την</w:t>
      </w:r>
      <w:r w:rsidRPr="005E7F30">
        <w:rPr>
          <w:spacing w:val="-2"/>
        </w:rPr>
        <w:t xml:space="preserve"> </w:t>
      </w:r>
      <w:r w:rsidRPr="005E7F30">
        <w:t>εκτέλεση</w:t>
      </w:r>
      <w:r w:rsidRPr="005E7F30">
        <w:rPr>
          <w:spacing w:val="-2"/>
        </w:rPr>
        <w:t xml:space="preserve"> </w:t>
      </w:r>
      <w:r w:rsidRPr="005E7F30">
        <w:t>όλων</w:t>
      </w:r>
      <w:r w:rsidRPr="005E7F30">
        <w:rPr>
          <w:spacing w:val="-4"/>
        </w:rPr>
        <w:t xml:space="preserve"> </w:t>
      </w:r>
      <w:r w:rsidRPr="005E7F30">
        <w:t>των</w:t>
      </w:r>
      <w:r w:rsidRPr="005E7F30">
        <w:rPr>
          <w:spacing w:val="-4"/>
        </w:rPr>
        <w:t xml:space="preserve"> </w:t>
      </w:r>
      <w:r w:rsidRPr="005E7F30">
        <w:t>υπηρεσιών</w:t>
      </w:r>
      <w:r w:rsidRPr="005E7F30">
        <w:rPr>
          <w:spacing w:val="-2"/>
        </w:rPr>
        <w:t xml:space="preserve"> </w:t>
      </w:r>
      <w:r w:rsidRPr="005E7F30">
        <w:t>της</w:t>
      </w:r>
      <w:r w:rsidRPr="005E7F30">
        <w:rPr>
          <w:spacing w:val="-3"/>
        </w:rPr>
        <w:t xml:space="preserve"> </w:t>
      </w:r>
      <w:r w:rsidRPr="005E7F30">
        <w:t>παρούσας</w:t>
      </w:r>
      <w:r w:rsidRPr="005E7F30">
        <w:rPr>
          <w:spacing w:val="-3"/>
        </w:rPr>
        <w:t xml:space="preserve"> </w:t>
      </w:r>
      <w:r w:rsidRPr="005E7F30">
        <w:t>Τεχνικής Έκθεσης,</w:t>
      </w:r>
      <w:r w:rsidRPr="005E7F30">
        <w:rPr>
          <w:spacing w:val="-3"/>
        </w:rPr>
        <w:t xml:space="preserve"> </w:t>
      </w:r>
      <w:r w:rsidRPr="005E7F30">
        <w:t>η</w:t>
      </w:r>
      <w:r w:rsidRPr="005E7F30">
        <w:rPr>
          <w:spacing w:val="-2"/>
        </w:rPr>
        <w:t xml:space="preserve"> </w:t>
      </w:r>
      <w:r w:rsidRPr="005E7F30">
        <w:t>ομάδα</w:t>
      </w:r>
      <w:r w:rsidRPr="005E7F30">
        <w:rPr>
          <w:spacing w:val="-4"/>
        </w:rPr>
        <w:t xml:space="preserve"> </w:t>
      </w:r>
      <w:r w:rsidRPr="005E7F30">
        <w:t>πρέπει</w:t>
      </w:r>
      <w:r w:rsidRPr="005E7F30">
        <w:rPr>
          <w:spacing w:val="-2"/>
        </w:rPr>
        <w:t xml:space="preserve"> </w:t>
      </w:r>
      <w:r>
        <w:t xml:space="preserve">να αποτελείται τουλάχιστον </w:t>
      </w:r>
      <w:r w:rsidR="006C0C4D">
        <w:t>από τρία (3)</w:t>
      </w:r>
      <w:r w:rsidRPr="00A07013">
        <w:t xml:space="preserve"> άτομα</w:t>
      </w:r>
      <w:r w:rsidRPr="005E7F30">
        <w:t>.</w:t>
      </w:r>
    </w:p>
    <w:p w:rsidR="00036BB2" w:rsidRPr="00D431EE" w:rsidRDefault="00036BB2" w:rsidP="006427E5">
      <w:pPr>
        <w:pStyle w:val="a3"/>
        <w:jc w:val="both"/>
        <w:rPr>
          <w:spacing w:val="-2"/>
        </w:rPr>
      </w:pPr>
      <w:r w:rsidRPr="005E7F30">
        <w:rPr>
          <w:spacing w:val="-2"/>
        </w:rPr>
        <w:t>Αναλυτικά:</w:t>
      </w:r>
    </w:p>
    <w:p w:rsidR="00036BB2" w:rsidRDefault="00036BB2" w:rsidP="006427E5">
      <w:pPr>
        <w:pStyle w:val="a3"/>
        <w:spacing w:before="1"/>
        <w:jc w:val="both"/>
      </w:pPr>
      <w:r w:rsidRPr="005E7F30">
        <w:t>Για</w:t>
      </w:r>
      <w:r w:rsidRPr="005E7F30">
        <w:rPr>
          <w:spacing w:val="-2"/>
        </w:rPr>
        <w:t xml:space="preserve"> </w:t>
      </w:r>
      <w:r w:rsidRPr="005E7F30">
        <w:t>τις</w:t>
      </w:r>
      <w:r w:rsidRPr="005E7F30">
        <w:rPr>
          <w:spacing w:val="-1"/>
        </w:rPr>
        <w:t xml:space="preserve"> </w:t>
      </w:r>
      <w:r w:rsidRPr="005E7F30">
        <w:t>υπηρεσίες, η ομάδα έργου</w:t>
      </w:r>
      <w:r>
        <w:t xml:space="preserve"> θα πρέπει να στελεχώνεται από</w:t>
      </w:r>
      <w:r w:rsidRPr="00D431EE">
        <w:t>:</w:t>
      </w:r>
    </w:p>
    <w:p w:rsidR="00036BB2" w:rsidRDefault="00036BB2" w:rsidP="006427E5">
      <w:pPr>
        <w:pStyle w:val="a3"/>
        <w:spacing w:before="1"/>
        <w:jc w:val="both"/>
      </w:pPr>
      <w:r w:rsidRPr="00D431EE">
        <w:t>-</w:t>
      </w:r>
      <w:r>
        <w:t xml:space="preserve"> πιστοποιημένο Εσωτερικό Ελεγκτή – </w:t>
      </w:r>
      <w:r>
        <w:rPr>
          <w:lang w:val="en-US"/>
        </w:rPr>
        <w:t>Certified</w:t>
      </w:r>
      <w:r w:rsidRPr="00D431EE">
        <w:t xml:space="preserve"> </w:t>
      </w:r>
      <w:r>
        <w:rPr>
          <w:lang w:val="en-US"/>
        </w:rPr>
        <w:t>Internal</w:t>
      </w:r>
      <w:r w:rsidRPr="00D431EE">
        <w:t xml:space="preserve"> </w:t>
      </w:r>
      <w:r>
        <w:rPr>
          <w:lang w:val="en-US"/>
        </w:rPr>
        <w:t>Auditor</w:t>
      </w:r>
      <w:r w:rsidRPr="00D431EE">
        <w:t xml:space="preserve"> (</w:t>
      </w:r>
      <w:r>
        <w:t xml:space="preserve">πιστοποίηση </w:t>
      </w:r>
      <w:r>
        <w:rPr>
          <w:lang w:val="en-US"/>
        </w:rPr>
        <w:t>CIA</w:t>
      </w:r>
      <w:r w:rsidRPr="00D431EE">
        <w:t xml:space="preserve">) </w:t>
      </w:r>
      <w:r>
        <w:t xml:space="preserve">με </w:t>
      </w:r>
      <w:r w:rsidRPr="00A07013">
        <w:t>τριετή  εμπειρία στην Διενέργεια Εσωτερικών Ελέγχων σε φορείς του Δημοσίου ή του Ιδιωτικού Τομέα,</w:t>
      </w:r>
      <w:r w:rsidRPr="005E7F30">
        <w:t xml:space="preserve"> </w:t>
      </w:r>
    </w:p>
    <w:p w:rsidR="00036BB2" w:rsidRDefault="00036BB2" w:rsidP="006427E5">
      <w:pPr>
        <w:pStyle w:val="a3"/>
        <w:spacing w:before="1"/>
        <w:jc w:val="both"/>
      </w:pPr>
      <w:r w:rsidRPr="00D431EE">
        <w:t>-</w:t>
      </w:r>
      <w:r>
        <w:t xml:space="preserve"> πιστοποιημένο</w:t>
      </w:r>
      <w:r w:rsidRPr="00D431EE">
        <w:t xml:space="preserve"> </w:t>
      </w:r>
      <w:r>
        <w:t>Ελεγκτή</w:t>
      </w:r>
      <w:r w:rsidRPr="00D431EE">
        <w:t xml:space="preserve"> – </w:t>
      </w:r>
      <w:r>
        <w:rPr>
          <w:lang w:val="en-US"/>
        </w:rPr>
        <w:t>Certified</w:t>
      </w:r>
      <w:r w:rsidRPr="00D431EE">
        <w:t xml:space="preserve"> </w:t>
      </w:r>
      <w:r>
        <w:rPr>
          <w:lang w:val="en-US"/>
        </w:rPr>
        <w:t>Information</w:t>
      </w:r>
      <w:r w:rsidRPr="00D431EE">
        <w:t xml:space="preserve"> </w:t>
      </w:r>
      <w:r>
        <w:rPr>
          <w:lang w:val="en-US"/>
        </w:rPr>
        <w:t>Systems</w:t>
      </w:r>
      <w:r w:rsidRPr="00D431EE">
        <w:t xml:space="preserve"> </w:t>
      </w:r>
      <w:r>
        <w:rPr>
          <w:lang w:val="en-US"/>
        </w:rPr>
        <w:t>Auditor</w:t>
      </w:r>
      <w:r w:rsidRPr="00D431EE">
        <w:t xml:space="preserve"> (</w:t>
      </w:r>
      <w:r>
        <w:t>πιστοποίηση</w:t>
      </w:r>
      <w:r w:rsidRPr="00D431EE">
        <w:t xml:space="preserve"> </w:t>
      </w:r>
      <w:r>
        <w:rPr>
          <w:lang w:val="en-US"/>
        </w:rPr>
        <w:t>CISA</w:t>
      </w:r>
      <w:r w:rsidRPr="00D431EE">
        <w:t xml:space="preserve">) </w:t>
      </w:r>
      <w:r w:rsidRPr="00A07013">
        <w:t>με τριετή  εμπειρία στη Διενέργεια Ελέγχων Πληροφοριακών Συστημάτων σε φορείς του Δημοσίου ή του</w:t>
      </w:r>
      <w:r w:rsidRPr="00721010">
        <w:t xml:space="preserve"> </w:t>
      </w:r>
      <w:r>
        <w:t>Ιδιωτικού Τομέα,</w:t>
      </w:r>
    </w:p>
    <w:p w:rsidR="00036BB2" w:rsidRDefault="00036BB2" w:rsidP="006427E5">
      <w:pPr>
        <w:pStyle w:val="a3"/>
        <w:spacing w:before="1"/>
        <w:jc w:val="both"/>
      </w:pPr>
      <w:r>
        <w:t xml:space="preserve">- Εσωτερικό Ελεγκτή Εγγεγραμμένο στο Μητρώο Εσωτερικών Ελεγκτών του  Υπουργείου Οικονομικών </w:t>
      </w:r>
      <w:r w:rsidRPr="00A07013">
        <w:t>με πενταετή εμπειρία στην Διενέργεια Εσωτερικών Ελέγχων σε φορείς του Δημοσίου ή του Ιδιωτικού Τομέα και</w:t>
      </w:r>
      <w:r>
        <w:t xml:space="preserve"> </w:t>
      </w:r>
    </w:p>
    <w:p w:rsidR="00036BB2" w:rsidRPr="00D431EE" w:rsidRDefault="00036BB2" w:rsidP="006427E5">
      <w:pPr>
        <w:pStyle w:val="a3"/>
        <w:spacing w:before="1"/>
        <w:jc w:val="both"/>
      </w:pPr>
      <w:r>
        <w:t xml:space="preserve">-ένα μέλος της ομάδας να διαθέτει την Πιστοποίηση Ορκωτού </w:t>
      </w:r>
      <w:r w:rsidRPr="006662B5">
        <w:t>Ελεγκτή (</w:t>
      </w:r>
      <w:r w:rsidRPr="006662B5">
        <w:rPr>
          <w:lang w:val="en-US"/>
        </w:rPr>
        <w:t>ACCA</w:t>
      </w:r>
      <w:r w:rsidRPr="006662B5">
        <w:t>/ΙΕΣΟΕΛ).</w:t>
      </w:r>
      <w:r w:rsidRPr="00A926A8">
        <w:t xml:space="preserve"> </w:t>
      </w:r>
    </w:p>
    <w:p w:rsidR="00036BB2" w:rsidRPr="00D431EE" w:rsidRDefault="00036BB2" w:rsidP="006427E5">
      <w:pPr>
        <w:pStyle w:val="a3"/>
        <w:spacing w:before="1"/>
        <w:jc w:val="both"/>
      </w:pPr>
    </w:p>
    <w:p w:rsidR="006427E5" w:rsidRDefault="00036BB2" w:rsidP="00EA5B8B">
      <w:pPr>
        <w:pStyle w:val="a3"/>
        <w:jc w:val="both"/>
        <w:rPr>
          <w:color w:val="FF0000"/>
        </w:rPr>
      </w:pPr>
      <w:r w:rsidRPr="005E7F30">
        <w:lastRenderedPageBreak/>
        <w:t>Η</w:t>
      </w:r>
      <w:r w:rsidRPr="005E7F30">
        <w:rPr>
          <w:spacing w:val="-3"/>
        </w:rPr>
        <w:t xml:space="preserve"> </w:t>
      </w:r>
      <w:r w:rsidRPr="005E7F30">
        <w:t>εκτέλεση</w:t>
      </w:r>
      <w:r w:rsidRPr="005E7F30">
        <w:rPr>
          <w:spacing w:val="-3"/>
        </w:rPr>
        <w:t xml:space="preserve"> </w:t>
      </w:r>
      <w:r w:rsidRPr="005E7F30">
        <w:t>όλων</w:t>
      </w:r>
      <w:r w:rsidRPr="005E7F30">
        <w:rPr>
          <w:spacing w:val="-5"/>
        </w:rPr>
        <w:t xml:space="preserve"> </w:t>
      </w:r>
      <w:r w:rsidRPr="005E7F30">
        <w:t>των</w:t>
      </w:r>
      <w:r w:rsidRPr="005E7F30">
        <w:rPr>
          <w:spacing w:val="-3"/>
        </w:rPr>
        <w:t xml:space="preserve"> </w:t>
      </w:r>
      <w:r w:rsidRPr="005E7F30">
        <w:t>υπηρεσιών,</w:t>
      </w:r>
      <w:r w:rsidRPr="005E7F30">
        <w:rPr>
          <w:spacing w:val="-2"/>
        </w:rPr>
        <w:t xml:space="preserve"> </w:t>
      </w:r>
      <w:r w:rsidRPr="005E7F30">
        <w:t>απαιτεί</w:t>
      </w:r>
      <w:r w:rsidRPr="005E7F30">
        <w:rPr>
          <w:spacing w:val="-3"/>
        </w:rPr>
        <w:t xml:space="preserve"> </w:t>
      </w:r>
      <w:r w:rsidRPr="005E7F30">
        <w:t>φυσική</w:t>
      </w:r>
      <w:r w:rsidRPr="005E7F30">
        <w:rPr>
          <w:spacing w:val="-3"/>
        </w:rPr>
        <w:t xml:space="preserve"> </w:t>
      </w:r>
      <w:r w:rsidRPr="005E7F30">
        <w:t>παρουσία</w:t>
      </w:r>
      <w:r w:rsidRPr="005E7F30">
        <w:rPr>
          <w:spacing w:val="-5"/>
        </w:rPr>
        <w:t xml:space="preserve"> </w:t>
      </w:r>
      <w:r w:rsidRPr="005E7F30">
        <w:t>της</w:t>
      </w:r>
      <w:r w:rsidRPr="005E7F30">
        <w:rPr>
          <w:spacing w:val="-4"/>
        </w:rPr>
        <w:t xml:space="preserve"> </w:t>
      </w:r>
      <w:r w:rsidRPr="005E7F30">
        <w:t>ομάδας</w:t>
      </w:r>
      <w:r w:rsidRPr="005E7F30">
        <w:rPr>
          <w:spacing w:val="-1"/>
        </w:rPr>
        <w:t xml:space="preserve"> </w:t>
      </w:r>
      <w:r w:rsidRPr="005E7F30">
        <w:t>στις</w:t>
      </w:r>
      <w:r w:rsidRPr="005E7F30">
        <w:rPr>
          <w:spacing w:val="-4"/>
        </w:rPr>
        <w:t xml:space="preserve"> </w:t>
      </w:r>
      <w:r w:rsidRPr="005E7F30">
        <w:t>εγκαταστάσεις</w:t>
      </w:r>
      <w:r w:rsidRPr="005E7F30">
        <w:rPr>
          <w:spacing w:val="-4"/>
        </w:rPr>
        <w:t xml:space="preserve"> </w:t>
      </w:r>
      <w:r w:rsidRPr="005E7F30">
        <w:t>του Δήμου, σύμφωνα με όσα ορίζονται στον πίνακα της παραγράφου 5</w:t>
      </w:r>
      <w:r w:rsidRPr="00102B21">
        <w:rPr>
          <w:color w:val="FF0000"/>
        </w:rPr>
        <w:t>.</w:t>
      </w:r>
      <w:r w:rsidR="006427E5">
        <w:rPr>
          <w:color w:val="FF0000"/>
        </w:rPr>
        <w:br w:type="page"/>
      </w:r>
    </w:p>
    <w:p w:rsidR="00036BB2" w:rsidRDefault="00036BB2" w:rsidP="006427E5">
      <w:pPr>
        <w:pStyle w:val="a3"/>
        <w:jc w:val="both"/>
        <w:rPr>
          <w:b/>
          <w:sz w:val="24"/>
        </w:rPr>
      </w:pPr>
    </w:p>
    <w:tbl>
      <w:tblPr>
        <w:tblW w:w="0" w:type="auto"/>
        <w:tblInd w:w="125" w:type="dxa"/>
        <w:tblLayout w:type="fixed"/>
        <w:tblCellMar>
          <w:left w:w="0" w:type="dxa"/>
          <w:right w:w="0" w:type="dxa"/>
        </w:tblCellMar>
        <w:tblLook w:val="01E0" w:firstRow="1" w:lastRow="1" w:firstColumn="1" w:lastColumn="1" w:noHBand="0" w:noVBand="0"/>
      </w:tblPr>
      <w:tblGrid>
        <w:gridCol w:w="5732"/>
        <w:gridCol w:w="1805"/>
        <w:gridCol w:w="1694"/>
      </w:tblGrid>
      <w:tr w:rsidR="00036BB2" w:rsidTr="007F392C">
        <w:trPr>
          <w:trHeight w:val="266"/>
        </w:trPr>
        <w:tc>
          <w:tcPr>
            <w:tcW w:w="5732" w:type="dxa"/>
          </w:tcPr>
          <w:p w:rsidR="00036BB2" w:rsidRDefault="00036BB2" w:rsidP="006427E5">
            <w:pPr>
              <w:pStyle w:val="TableParagraph"/>
              <w:spacing w:line="244" w:lineRule="exact"/>
              <w:rPr>
                <w:b/>
                <w:sz w:val="24"/>
              </w:rPr>
            </w:pPr>
            <w:r>
              <w:rPr>
                <w:b/>
                <w:sz w:val="24"/>
              </w:rPr>
              <w:t>ΑΥΤΟΤΕΛΕΣ</w:t>
            </w:r>
            <w:r>
              <w:rPr>
                <w:b/>
                <w:spacing w:val="-3"/>
                <w:sz w:val="24"/>
              </w:rPr>
              <w:t xml:space="preserve"> </w:t>
            </w:r>
            <w:r>
              <w:rPr>
                <w:b/>
                <w:sz w:val="24"/>
              </w:rPr>
              <w:t>ΤΜΗΜΑ</w:t>
            </w:r>
            <w:r>
              <w:rPr>
                <w:b/>
                <w:spacing w:val="-4"/>
                <w:sz w:val="24"/>
              </w:rPr>
              <w:t xml:space="preserve"> </w:t>
            </w:r>
            <w:r>
              <w:rPr>
                <w:b/>
                <w:sz w:val="24"/>
              </w:rPr>
              <w:t>ΕΣΩΤΕΡΙΚΟΥ</w:t>
            </w:r>
            <w:r>
              <w:rPr>
                <w:b/>
                <w:spacing w:val="-4"/>
                <w:sz w:val="24"/>
              </w:rPr>
              <w:t xml:space="preserve"> </w:t>
            </w:r>
            <w:r>
              <w:rPr>
                <w:b/>
                <w:spacing w:val="-2"/>
                <w:sz w:val="24"/>
              </w:rPr>
              <w:t>ΕΛΕΓΧΟΥ</w:t>
            </w:r>
          </w:p>
        </w:tc>
        <w:tc>
          <w:tcPr>
            <w:tcW w:w="1805" w:type="dxa"/>
          </w:tcPr>
          <w:p w:rsidR="00036BB2" w:rsidRDefault="00036BB2" w:rsidP="006427E5">
            <w:pPr>
              <w:pStyle w:val="TableParagraph"/>
              <w:spacing w:line="244" w:lineRule="exact"/>
              <w:rPr>
                <w:b/>
                <w:sz w:val="24"/>
              </w:rPr>
            </w:pPr>
            <w:r>
              <w:rPr>
                <w:b/>
                <w:spacing w:val="-5"/>
                <w:sz w:val="24"/>
              </w:rPr>
              <w:t>ΚΑ</w:t>
            </w:r>
          </w:p>
        </w:tc>
        <w:tc>
          <w:tcPr>
            <w:tcW w:w="1694" w:type="dxa"/>
          </w:tcPr>
          <w:p w:rsidR="00036BB2" w:rsidRDefault="00036BB2" w:rsidP="006427E5">
            <w:pPr>
              <w:pStyle w:val="TableParagraph"/>
              <w:spacing w:line="244" w:lineRule="exact"/>
              <w:rPr>
                <w:b/>
                <w:sz w:val="24"/>
              </w:rPr>
            </w:pPr>
            <w:r>
              <w:rPr>
                <w:b/>
                <w:spacing w:val="-2"/>
                <w:sz w:val="24"/>
              </w:rPr>
              <w:t>70.</w:t>
            </w:r>
            <w:r w:rsidRPr="008B3173">
              <w:rPr>
                <w:b/>
                <w:spacing w:val="-2"/>
                <w:sz w:val="24"/>
              </w:rPr>
              <w:t>04.</w:t>
            </w:r>
            <w:r w:rsidR="003102D9">
              <w:rPr>
                <w:b/>
                <w:spacing w:val="-2"/>
                <w:sz w:val="24"/>
              </w:rPr>
              <w:t>6162.002</w:t>
            </w:r>
          </w:p>
        </w:tc>
      </w:tr>
      <w:tr w:rsidR="00036BB2" w:rsidTr="007F392C">
        <w:trPr>
          <w:trHeight w:val="266"/>
        </w:trPr>
        <w:tc>
          <w:tcPr>
            <w:tcW w:w="5732" w:type="dxa"/>
          </w:tcPr>
          <w:p w:rsidR="00036BB2" w:rsidRDefault="00036BB2" w:rsidP="006427E5">
            <w:pPr>
              <w:pStyle w:val="TableParagraph"/>
              <w:spacing w:line="246" w:lineRule="exact"/>
              <w:rPr>
                <w:b/>
                <w:sz w:val="24"/>
              </w:rPr>
            </w:pPr>
          </w:p>
        </w:tc>
        <w:tc>
          <w:tcPr>
            <w:tcW w:w="1805" w:type="dxa"/>
          </w:tcPr>
          <w:p w:rsidR="00036BB2" w:rsidRDefault="00036BB2" w:rsidP="006427E5">
            <w:pPr>
              <w:pStyle w:val="TableParagraph"/>
              <w:spacing w:line="246" w:lineRule="exact"/>
              <w:rPr>
                <w:b/>
                <w:sz w:val="24"/>
              </w:rPr>
            </w:pPr>
            <w:r>
              <w:rPr>
                <w:b/>
                <w:sz w:val="24"/>
              </w:rPr>
              <w:t>CPV</w:t>
            </w:r>
            <w:r>
              <w:rPr>
                <w:b/>
                <w:spacing w:val="-4"/>
                <w:sz w:val="24"/>
              </w:rPr>
              <w:t xml:space="preserve"> </w:t>
            </w:r>
            <w:r>
              <w:rPr>
                <w:b/>
                <w:spacing w:val="-10"/>
                <w:sz w:val="24"/>
              </w:rPr>
              <w:t>:</w:t>
            </w:r>
          </w:p>
        </w:tc>
        <w:tc>
          <w:tcPr>
            <w:tcW w:w="1694" w:type="dxa"/>
          </w:tcPr>
          <w:p w:rsidR="00036BB2" w:rsidRDefault="00036BB2" w:rsidP="006427E5">
            <w:pPr>
              <w:pStyle w:val="TableParagraph"/>
              <w:spacing w:line="246" w:lineRule="exact"/>
              <w:rPr>
                <w:b/>
                <w:sz w:val="24"/>
              </w:rPr>
            </w:pPr>
            <w:r>
              <w:rPr>
                <w:b/>
                <w:spacing w:val="-2"/>
                <w:sz w:val="24"/>
              </w:rPr>
              <w:t>79212200-</w:t>
            </w:r>
            <w:r>
              <w:rPr>
                <w:b/>
                <w:spacing w:val="-10"/>
                <w:sz w:val="24"/>
              </w:rPr>
              <w:t>5</w:t>
            </w:r>
          </w:p>
        </w:tc>
      </w:tr>
    </w:tbl>
    <w:p w:rsidR="00036BB2" w:rsidRDefault="00036BB2" w:rsidP="006427E5">
      <w:pPr>
        <w:pStyle w:val="a3"/>
        <w:rPr>
          <w:b/>
          <w:sz w:val="24"/>
        </w:rPr>
      </w:pPr>
    </w:p>
    <w:p w:rsidR="00036BB2" w:rsidRDefault="00036BB2" w:rsidP="006427E5">
      <w:pPr>
        <w:pStyle w:val="a3"/>
        <w:rPr>
          <w:b/>
          <w:sz w:val="24"/>
        </w:rPr>
      </w:pPr>
    </w:p>
    <w:p w:rsidR="00036BB2" w:rsidRDefault="00036BB2" w:rsidP="006427E5">
      <w:pPr>
        <w:pStyle w:val="a3"/>
        <w:spacing w:before="4"/>
        <w:rPr>
          <w:b/>
          <w:sz w:val="24"/>
        </w:rPr>
      </w:pPr>
    </w:p>
    <w:p w:rsidR="00036BB2" w:rsidRPr="008B3173" w:rsidRDefault="00036BB2" w:rsidP="006427E5">
      <w:pPr>
        <w:jc w:val="center"/>
        <w:rPr>
          <w:b/>
          <w:sz w:val="32"/>
          <w:szCs w:val="32"/>
        </w:rPr>
      </w:pPr>
      <w:r w:rsidRPr="008B3173">
        <w:rPr>
          <w:b/>
          <w:sz w:val="32"/>
          <w:szCs w:val="32"/>
        </w:rPr>
        <w:t>«ΠΑΡΟΧΗ ΥΠΟΣΤΗΡΙΚΤΙΚΩΝ ΥΠΗΡΕΣΙΩΝ ΕΣΩ</w:t>
      </w:r>
      <w:r w:rsidR="003102D9">
        <w:rPr>
          <w:b/>
          <w:sz w:val="32"/>
          <w:szCs w:val="32"/>
        </w:rPr>
        <w:t xml:space="preserve">ΤΕΡΙΚΟΥ ΕΛΕΓΧΟΥ 2024 – 2025 </w:t>
      </w:r>
      <w:r w:rsidRPr="008B3173">
        <w:rPr>
          <w:b/>
          <w:spacing w:val="-2"/>
          <w:sz w:val="32"/>
          <w:szCs w:val="32"/>
        </w:rPr>
        <w:t>»</w:t>
      </w:r>
    </w:p>
    <w:p w:rsidR="00036BB2" w:rsidRDefault="00036BB2" w:rsidP="006427E5">
      <w:pPr>
        <w:pStyle w:val="a3"/>
        <w:spacing w:before="11"/>
        <w:rPr>
          <w:b/>
          <w:sz w:val="31"/>
        </w:rPr>
      </w:pPr>
    </w:p>
    <w:p w:rsidR="00036BB2" w:rsidRDefault="00036BB2" w:rsidP="006427E5">
      <w:pPr>
        <w:jc w:val="center"/>
        <w:rPr>
          <w:b/>
          <w:sz w:val="32"/>
        </w:rPr>
      </w:pPr>
      <w:r>
        <w:rPr>
          <w:b/>
          <w:sz w:val="32"/>
        </w:rPr>
        <w:t>ΓΕΝΙΚΗ</w:t>
      </w:r>
      <w:r>
        <w:rPr>
          <w:b/>
          <w:spacing w:val="-14"/>
          <w:sz w:val="32"/>
        </w:rPr>
        <w:t xml:space="preserve"> </w:t>
      </w:r>
      <w:r>
        <w:rPr>
          <w:b/>
          <w:sz w:val="32"/>
        </w:rPr>
        <w:t>ΣΥΓΓΡΑΦΗ</w:t>
      </w:r>
      <w:r>
        <w:rPr>
          <w:b/>
          <w:spacing w:val="-14"/>
          <w:sz w:val="32"/>
        </w:rPr>
        <w:t xml:space="preserve"> </w:t>
      </w:r>
      <w:r>
        <w:rPr>
          <w:b/>
          <w:spacing w:val="-2"/>
          <w:sz w:val="32"/>
        </w:rPr>
        <w:t>ΥΠΟΧΡΕΩΣΕΩΝ</w:t>
      </w:r>
    </w:p>
    <w:p w:rsidR="00036BB2" w:rsidRDefault="00036BB2" w:rsidP="006427E5">
      <w:pPr>
        <w:pStyle w:val="a3"/>
        <w:rPr>
          <w:b/>
          <w:sz w:val="20"/>
        </w:rPr>
      </w:pPr>
    </w:p>
    <w:p w:rsidR="00036BB2" w:rsidRDefault="00036BB2" w:rsidP="006427E5">
      <w:pPr>
        <w:pStyle w:val="a3"/>
        <w:spacing w:before="10"/>
        <w:rPr>
          <w:b/>
          <w:sz w:val="21"/>
        </w:rPr>
      </w:pPr>
    </w:p>
    <w:p w:rsidR="00036BB2" w:rsidRPr="002C5436" w:rsidRDefault="00036BB2" w:rsidP="006427E5">
      <w:pPr>
        <w:pStyle w:val="2"/>
        <w:ind w:left="0"/>
        <w:rPr>
          <w:color w:val="000000"/>
          <w:spacing w:val="-2"/>
          <w:shd w:val="clear" w:color="auto" w:fill="D3D3D3"/>
        </w:rPr>
      </w:pPr>
      <w:r>
        <w:rPr>
          <w:color w:val="000000"/>
          <w:shd w:val="clear" w:color="auto" w:fill="D3D3D3"/>
        </w:rPr>
        <w:t>Άρθρο</w:t>
      </w:r>
      <w:r>
        <w:rPr>
          <w:color w:val="000000"/>
          <w:spacing w:val="-2"/>
          <w:shd w:val="clear" w:color="auto" w:fill="D3D3D3"/>
        </w:rPr>
        <w:t xml:space="preserve"> </w:t>
      </w:r>
      <w:r>
        <w:rPr>
          <w:color w:val="000000"/>
          <w:shd w:val="clear" w:color="auto" w:fill="D3D3D3"/>
        </w:rPr>
        <w:t>1</w:t>
      </w:r>
      <w:r>
        <w:rPr>
          <w:color w:val="000000"/>
          <w:spacing w:val="-3"/>
          <w:shd w:val="clear" w:color="auto" w:fill="D3D3D3"/>
        </w:rPr>
        <w:t xml:space="preserve"> </w:t>
      </w:r>
      <w:r>
        <w:rPr>
          <w:color w:val="000000"/>
          <w:shd w:val="clear" w:color="auto" w:fill="D3D3D3"/>
        </w:rPr>
        <w:t>–</w:t>
      </w:r>
      <w:r>
        <w:rPr>
          <w:color w:val="000000"/>
          <w:spacing w:val="-2"/>
          <w:shd w:val="clear" w:color="auto" w:fill="D3D3D3"/>
        </w:rPr>
        <w:t xml:space="preserve"> Αντικείμενο</w:t>
      </w:r>
    </w:p>
    <w:p w:rsidR="00036BB2" w:rsidRDefault="00036BB2" w:rsidP="006427E5">
      <w:pPr>
        <w:pStyle w:val="a3"/>
        <w:jc w:val="both"/>
      </w:pPr>
      <w:r>
        <w:t>Το</w:t>
      </w:r>
      <w:r>
        <w:rPr>
          <w:spacing w:val="-2"/>
        </w:rPr>
        <w:t xml:space="preserve"> </w:t>
      </w:r>
      <w:r>
        <w:t>παρόν</w:t>
      </w:r>
      <w:r>
        <w:rPr>
          <w:spacing w:val="-6"/>
        </w:rPr>
        <w:t xml:space="preserve"> </w:t>
      </w:r>
      <w:r>
        <w:t>τεύχος</w:t>
      </w:r>
      <w:r>
        <w:rPr>
          <w:spacing w:val="-5"/>
        </w:rPr>
        <w:t xml:space="preserve"> </w:t>
      </w:r>
      <w:r>
        <w:t>της</w:t>
      </w:r>
      <w:r>
        <w:rPr>
          <w:spacing w:val="-2"/>
        </w:rPr>
        <w:t xml:space="preserve"> </w:t>
      </w:r>
      <w:r>
        <w:t>Γενικής</w:t>
      </w:r>
      <w:r>
        <w:rPr>
          <w:spacing w:val="-2"/>
        </w:rPr>
        <w:t xml:space="preserve"> </w:t>
      </w:r>
      <w:r>
        <w:t>Συγγραφής</w:t>
      </w:r>
      <w:r>
        <w:rPr>
          <w:spacing w:val="-2"/>
        </w:rPr>
        <w:t xml:space="preserve"> </w:t>
      </w:r>
      <w:r>
        <w:t>Υποχρεώσεων</w:t>
      </w:r>
      <w:r>
        <w:rPr>
          <w:spacing w:val="-4"/>
        </w:rPr>
        <w:t xml:space="preserve"> </w:t>
      </w:r>
      <w:r>
        <w:t>(Γ.Σ.Υ.)</w:t>
      </w:r>
      <w:r>
        <w:rPr>
          <w:spacing w:val="-3"/>
        </w:rPr>
        <w:t xml:space="preserve"> </w:t>
      </w:r>
      <w:r>
        <w:t>αφορά</w:t>
      </w:r>
      <w:r>
        <w:rPr>
          <w:spacing w:val="-6"/>
        </w:rPr>
        <w:t xml:space="preserve"> </w:t>
      </w:r>
      <w:r>
        <w:t>τους</w:t>
      </w:r>
      <w:r>
        <w:rPr>
          <w:spacing w:val="-5"/>
        </w:rPr>
        <w:t xml:space="preserve"> </w:t>
      </w:r>
      <w:r>
        <w:t>γενικούς</w:t>
      </w:r>
      <w:r>
        <w:rPr>
          <w:spacing w:val="-2"/>
        </w:rPr>
        <w:t xml:space="preserve"> </w:t>
      </w:r>
      <w:r>
        <w:t>συμβατικούς όρους, βάσει των οποίων θα πρέπει να εκτελεσθεί η υπηρεσία σε συνδυασμό με τους όρους των λοιπών συμβατικών τευχών.</w:t>
      </w:r>
    </w:p>
    <w:p w:rsidR="00036BB2" w:rsidRDefault="00036BB2" w:rsidP="006427E5">
      <w:pPr>
        <w:jc w:val="both"/>
      </w:pPr>
      <w:r>
        <w:t>Εφεξής,</w:t>
      </w:r>
      <w:r>
        <w:rPr>
          <w:spacing w:val="-8"/>
        </w:rPr>
        <w:t xml:space="preserve"> </w:t>
      </w:r>
      <w:r>
        <w:t>ως</w:t>
      </w:r>
      <w:r>
        <w:rPr>
          <w:spacing w:val="-4"/>
        </w:rPr>
        <w:t xml:space="preserve"> </w:t>
      </w:r>
      <w:r>
        <w:t>«</w:t>
      </w:r>
      <w:r>
        <w:rPr>
          <w:b/>
        </w:rPr>
        <w:t>Αναθέτουσα</w:t>
      </w:r>
      <w:r>
        <w:rPr>
          <w:b/>
          <w:spacing w:val="-5"/>
        </w:rPr>
        <w:t xml:space="preserve"> </w:t>
      </w:r>
      <w:r>
        <w:rPr>
          <w:b/>
        </w:rPr>
        <w:t>Αρχή</w:t>
      </w:r>
      <w:r>
        <w:t>»</w:t>
      </w:r>
      <w:r>
        <w:rPr>
          <w:spacing w:val="-6"/>
        </w:rPr>
        <w:t xml:space="preserve"> </w:t>
      </w:r>
      <w:r>
        <w:t>ορίζεται</w:t>
      </w:r>
      <w:r>
        <w:rPr>
          <w:spacing w:val="-7"/>
        </w:rPr>
        <w:t xml:space="preserve"> </w:t>
      </w:r>
      <w:r>
        <w:t>ο</w:t>
      </w:r>
      <w:r>
        <w:rPr>
          <w:spacing w:val="-3"/>
        </w:rPr>
        <w:t xml:space="preserve"> </w:t>
      </w:r>
      <w:r>
        <w:t>Δήμος</w:t>
      </w:r>
      <w:r>
        <w:rPr>
          <w:spacing w:val="-4"/>
        </w:rPr>
        <w:t xml:space="preserve"> </w:t>
      </w:r>
      <w:r>
        <w:rPr>
          <w:lang w:val="en-US"/>
        </w:rPr>
        <w:t>I</w:t>
      </w:r>
      <w:r>
        <w:t>ωαννιτών και</w:t>
      </w:r>
      <w:r>
        <w:rPr>
          <w:spacing w:val="-5"/>
        </w:rPr>
        <w:t xml:space="preserve"> ως</w:t>
      </w:r>
      <w:r w:rsidR="00732FA3">
        <w:t xml:space="preserve"> </w:t>
      </w:r>
      <w:r>
        <w:t>«</w:t>
      </w:r>
      <w:r>
        <w:rPr>
          <w:b/>
        </w:rPr>
        <w:t>Ανάδοχος</w:t>
      </w:r>
      <w:r>
        <w:t>»,</w:t>
      </w:r>
      <w:r>
        <w:rPr>
          <w:spacing w:val="-3"/>
        </w:rPr>
        <w:t xml:space="preserve"> </w:t>
      </w:r>
      <w:r>
        <w:t>ο</w:t>
      </w:r>
      <w:r>
        <w:rPr>
          <w:spacing w:val="-2"/>
        </w:rPr>
        <w:t xml:space="preserve"> </w:t>
      </w:r>
      <w:r>
        <w:t>οικονομικός</w:t>
      </w:r>
      <w:r>
        <w:rPr>
          <w:spacing w:val="-2"/>
        </w:rPr>
        <w:t xml:space="preserve"> </w:t>
      </w:r>
      <w:r>
        <w:t>φορέας</w:t>
      </w:r>
      <w:r>
        <w:rPr>
          <w:spacing w:val="-2"/>
        </w:rPr>
        <w:t xml:space="preserve"> </w:t>
      </w:r>
      <w:r>
        <w:t>στον</w:t>
      </w:r>
      <w:r>
        <w:rPr>
          <w:spacing w:val="-6"/>
        </w:rPr>
        <w:t xml:space="preserve"> </w:t>
      </w:r>
      <w:r>
        <w:t>οποίο</w:t>
      </w:r>
      <w:r>
        <w:rPr>
          <w:spacing w:val="-2"/>
        </w:rPr>
        <w:t xml:space="preserve"> </w:t>
      </w:r>
      <w:r>
        <w:t>θα</w:t>
      </w:r>
      <w:r>
        <w:rPr>
          <w:spacing w:val="-3"/>
        </w:rPr>
        <w:t xml:space="preserve"> </w:t>
      </w:r>
      <w:r>
        <w:t>ανατεθεί</w:t>
      </w:r>
      <w:r>
        <w:rPr>
          <w:spacing w:val="-4"/>
        </w:rPr>
        <w:t xml:space="preserve"> </w:t>
      </w:r>
      <w:r>
        <w:t>με</w:t>
      </w:r>
      <w:r>
        <w:rPr>
          <w:spacing w:val="-3"/>
        </w:rPr>
        <w:t xml:space="preserve"> </w:t>
      </w:r>
      <w:r>
        <w:t>Δημόσια Σύμβαση η παρούσα παροχή</w:t>
      </w:r>
      <w:r>
        <w:rPr>
          <w:spacing w:val="40"/>
        </w:rPr>
        <w:t xml:space="preserve"> </w:t>
      </w:r>
      <w:r>
        <w:t>υπηρεσιών.</w:t>
      </w:r>
    </w:p>
    <w:p w:rsidR="00036BB2" w:rsidRDefault="00036BB2" w:rsidP="006427E5">
      <w:pPr>
        <w:pStyle w:val="a3"/>
        <w:spacing w:before="5"/>
        <w:rPr>
          <w:sz w:val="18"/>
        </w:rPr>
      </w:pPr>
    </w:p>
    <w:p w:rsidR="00036BB2" w:rsidRDefault="00036BB2" w:rsidP="006427E5">
      <w:pPr>
        <w:pStyle w:val="2"/>
        <w:spacing w:line="341" w:lineRule="exact"/>
        <w:ind w:left="0"/>
        <w:jc w:val="both"/>
        <w:rPr>
          <w:u w:val="none"/>
        </w:rPr>
      </w:pPr>
      <w:r>
        <w:rPr>
          <w:color w:val="000000"/>
          <w:shd w:val="clear" w:color="auto" w:fill="D3D3D3"/>
        </w:rPr>
        <w:t>Άρθρο</w:t>
      </w:r>
      <w:r>
        <w:rPr>
          <w:color w:val="000000"/>
          <w:spacing w:val="-4"/>
          <w:shd w:val="clear" w:color="auto" w:fill="D3D3D3"/>
        </w:rPr>
        <w:t xml:space="preserve"> </w:t>
      </w:r>
      <w:r>
        <w:rPr>
          <w:color w:val="000000"/>
          <w:shd w:val="clear" w:color="auto" w:fill="D3D3D3"/>
        </w:rPr>
        <w:t>2</w:t>
      </w:r>
      <w:r>
        <w:rPr>
          <w:color w:val="000000"/>
          <w:spacing w:val="-4"/>
          <w:shd w:val="clear" w:color="auto" w:fill="D3D3D3"/>
        </w:rPr>
        <w:t xml:space="preserve"> </w:t>
      </w:r>
      <w:r>
        <w:rPr>
          <w:color w:val="000000"/>
          <w:shd w:val="clear" w:color="auto" w:fill="D3D3D3"/>
        </w:rPr>
        <w:t>–</w:t>
      </w:r>
      <w:r>
        <w:rPr>
          <w:color w:val="000000"/>
          <w:spacing w:val="-4"/>
          <w:shd w:val="clear" w:color="auto" w:fill="D3D3D3"/>
        </w:rPr>
        <w:t xml:space="preserve"> </w:t>
      </w:r>
      <w:r>
        <w:rPr>
          <w:color w:val="000000"/>
          <w:shd w:val="clear" w:color="auto" w:fill="D3D3D3"/>
        </w:rPr>
        <w:t>Ισχύουσες</w:t>
      </w:r>
      <w:r>
        <w:rPr>
          <w:color w:val="000000"/>
          <w:spacing w:val="-5"/>
          <w:shd w:val="clear" w:color="auto" w:fill="D3D3D3"/>
        </w:rPr>
        <w:t xml:space="preserve"> </w:t>
      </w:r>
      <w:r>
        <w:rPr>
          <w:color w:val="000000"/>
          <w:spacing w:val="-2"/>
          <w:shd w:val="clear" w:color="auto" w:fill="D3D3D3"/>
        </w:rPr>
        <w:t>διατάξεις</w:t>
      </w:r>
    </w:p>
    <w:p w:rsidR="00036BB2" w:rsidRDefault="00036BB2" w:rsidP="006427E5">
      <w:pPr>
        <w:pStyle w:val="a3"/>
        <w:jc w:val="both"/>
      </w:pPr>
      <w:r>
        <w:t>Για</w:t>
      </w:r>
      <w:r>
        <w:rPr>
          <w:spacing w:val="-2"/>
        </w:rPr>
        <w:t xml:space="preserve"> </w:t>
      </w:r>
      <w:r>
        <w:t>την</w:t>
      </w:r>
      <w:r>
        <w:rPr>
          <w:spacing w:val="-3"/>
        </w:rPr>
        <w:t xml:space="preserve"> </w:t>
      </w:r>
      <w:r>
        <w:t>διενέργεια</w:t>
      </w:r>
      <w:r>
        <w:rPr>
          <w:spacing w:val="-5"/>
        </w:rPr>
        <w:t xml:space="preserve"> </w:t>
      </w:r>
      <w:r>
        <w:t>της</w:t>
      </w:r>
      <w:r>
        <w:rPr>
          <w:spacing w:val="-4"/>
        </w:rPr>
        <w:t xml:space="preserve"> </w:t>
      </w:r>
      <w:r>
        <w:t>παρούσας</w:t>
      </w:r>
      <w:r>
        <w:rPr>
          <w:spacing w:val="-1"/>
        </w:rPr>
        <w:t xml:space="preserve"> </w:t>
      </w:r>
      <w:r>
        <w:t>διαδικασίας</w:t>
      </w:r>
      <w:r>
        <w:rPr>
          <w:spacing w:val="-4"/>
        </w:rPr>
        <w:t xml:space="preserve"> </w:t>
      </w:r>
      <w:r>
        <w:t>ανάθεσης,</w:t>
      </w:r>
      <w:r>
        <w:rPr>
          <w:spacing w:val="-2"/>
        </w:rPr>
        <w:t xml:space="preserve"> </w:t>
      </w:r>
      <w:r>
        <w:t>την</w:t>
      </w:r>
      <w:r>
        <w:rPr>
          <w:spacing w:val="-3"/>
        </w:rPr>
        <w:t xml:space="preserve"> </w:t>
      </w:r>
      <w:r>
        <w:t>τεχνική</w:t>
      </w:r>
      <w:r>
        <w:rPr>
          <w:spacing w:val="-3"/>
        </w:rPr>
        <w:t xml:space="preserve"> </w:t>
      </w:r>
      <w:r>
        <w:t>περιγραφή</w:t>
      </w:r>
      <w:r>
        <w:rPr>
          <w:spacing w:val="-5"/>
        </w:rPr>
        <w:t xml:space="preserve"> </w:t>
      </w:r>
      <w:r>
        <w:t>της</w:t>
      </w:r>
      <w:r>
        <w:rPr>
          <w:spacing w:val="-1"/>
        </w:rPr>
        <w:t xml:space="preserve"> </w:t>
      </w:r>
      <w:r>
        <w:t>υπηρεσίας</w:t>
      </w:r>
      <w:r>
        <w:rPr>
          <w:spacing w:val="-4"/>
        </w:rPr>
        <w:t xml:space="preserve"> </w:t>
      </w:r>
      <w:r>
        <w:t>και την εκτέλεσή της, ισχύουν οι πιο κάτω διατάξεις:</w:t>
      </w:r>
    </w:p>
    <w:p w:rsidR="00036BB2" w:rsidRDefault="00036BB2" w:rsidP="004C4744">
      <w:pPr>
        <w:pStyle w:val="a4"/>
        <w:numPr>
          <w:ilvl w:val="1"/>
          <w:numId w:val="24"/>
        </w:numPr>
        <w:tabs>
          <w:tab w:val="left" w:pos="1808"/>
        </w:tabs>
        <w:ind w:left="567" w:hanging="567"/>
        <w:jc w:val="both"/>
        <w:rPr>
          <w:b/>
        </w:rPr>
      </w:pPr>
      <w:r>
        <w:t xml:space="preserve">Τις διατάξεις του </w:t>
      </w:r>
      <w:r>
        <w:rPr>
          <w:b/>
        </w:rPr>
        <w:t xml:space="preserve">Ν.3463/2006 </w:t>
      </w:r>
      <w:r>
        <w:t xml:space="preserve">(ΦΕΚ 114/Α/08.06.2006) «Κύρωση του Κώδικα Δήμων και </w:t>
      </w:r>
      <w:r>
        <w:rPr>
          <w:spacing w:val="-2"/>
        </w:rPr>
        <w:t>Κοινοτήτων».</w:t>
      </w:r>
    </w:p>
    <w:p w:rsidR="00036BB2" w:rsidRDefault="00036BB2" w:rsidP="004C4744">
      <w:pPr>
        <w:pStyle w:val="a4"/>
        <w:numPr>
          <w:ilvl w:val="1"/>
          <w:numId w:val="24"/>
        </w:numPr>
        <w:tabs>
          <w:tab w:val="left" w:pos="1808"/>
        </w:tabs>
        <w:ind w:left="567" w:hanging="567"/>
        <w:jc w:val="both"/>
        <w:rPr>
          <w:b/>
        </w:rPr>
      </w:pPr>
      <w:r>
        <w:t xml:space="preserve">Τις διατάξεις του </w:t>
      </w:r>
      <w:r>
        <w:rPr>
          <w:b/>
        </w:rPr>
        <w:t xml:space="preserve">Ν.3852/2010 </w:t>
      </w:r>
      <w:r>
        <w:t>(ΦΕΚ 87/Α/07-06-2010) «Νέα Αρχιτεκτονική της Αυτοδιοίκησης και της Αποκεντρωμένης Διοίκησης − Πρόγραμμα Καλλικράτης», όπως τροποποιήθηκε και ισχύει.</w:t>
      </w:r>
    </w:p>
    <w:p w:rsidR="00036BB2" w:rsidRDefault="00036BB2" w:rsidP="004C4744">
      <w:pPr>
        <w:pStyle w:val="a4"/>
        <w:numPr>
          <w:ilvl w:val="1"/>
          <w:numId w:val="24"/>
        </w:numPr>
        <w:tabs>
          <w:tab w:val="left" w:pos="1808"/>
        </w:tabs>
        <w:ind w:left="567" w:hanging="567"/>
        <w:jc w:val="both"/>
        <w:rPr>
          <w:b/>
        </w:rPr>
      </w:pPr>
      <w:r>
        <w:t xml:space="preserve">Τις διατάξεις του </w:t>
      </w:r>
      <w:r>
        <w:rPr>
          <w:b/>
        </w:rPr>
        <w:t xml:space="preserve">Π.Δ. 80/2016 </w:t>
      </w:r>
      <w:r>
        <w:t>(ΦΕΚ 145/Α/05.08.2016) «Ανάληψη</w:t>
      </w:r>
      <w:r>
        <w:rPr>
          <w:spacing w:val="-2"/>
        </w:rPr>
        <w:t xml:space="preserve"> </w:t>
      </w:r>
      <w:r>
        <w:t xml:space="preserve">υποχρεώσεων από τους </w:t>
      </w:r>
      <w:r>
        <w:rPr>
          <w:spacing w:val="-2"/>
        </w:rPr>
        <w:t>Διατάκτες.</w:t>
      </w:r>
    </w:p>
    <w:p w:rsidR="00036BB2" w:rsidRDefault="00036BB2" w:rsidP="004C4744">
      <w:pPr>
        <w:pStyle w:val="a4"/>
        <w:numPr>
          <w:ilvl w:val="1"/>
          <w:numId w:val="24"/>
        </w:numPr>
        <w:tabs>
          <w:tab w:val="left" w:pos="1808"/>
        </w:tabs>
        <w:ind w:left="567" w:hanging="567"/>
        <w:jc w:val="both"/>
        <w:rPr>
          <w:b/>
        </w:rPr>
      </w:pPr>
      <w:r>
        <w:t xml:space="preserve">Τις διατάξεις του </w:t>
      </w:r>
      <w:r>
        <w:rPr>
          <w:b/>
        </w:rPr>
        <w:t xml:space="preserve">Ν. 4412/2016 </w:t>
      </w:r>
      <w:r>
        <w:t>(ΦΕΚ 147/Α/08-08-2016) «Δημόσιες Συμβάσεις Έργων, Προμηθειών</w:t>
      </w:r>
      <w:r>
        <w:rPr>
          <w:spacing w:val="-4"/>
        </w:rPr>
        <w:t xml:space="preserve"> </w:t>
      </w:r>
      <w:r>
        <w:t>και</w:t>
      </w:r>
      <w:r>
        <w:rPr>
          <w:spacing w:val="-6"/>
        </w:rPr>
        <w:t xml:space="preserve"> </w:t>
      </w:r>
      <w:r>
        <w:t>Υπηρεσιών</w:t>
      </w:r>
      <w:r>
        <w:rPr>
          <w:spacing w:val="-4"/>
        </w:rPr>
        <w:t xml:space="preserve"> </w:t>
      </w:r>
      <w:r>
        <w:t>(προσαρμογή</w:t>
      </w:r>
      <w:r>
        <w:rPr>
          <w:spacing w:val="-4"/>
        </w:rPr>
        <w:t xml:space="preserve"> </w:t>
      </w:r>
      <w:r>
        <w:t>στις</w:t>
      </w:r>
      <w:r>
        <w:rPr>
          <w:spacing w:val="-2"/>
        </w:rPr>
        <w:t xml:space="preserve"> </w:t>
      </w:r>
      <w:r>
        <w:t>Οδηγίες</w:t>
      </w:r>
      <w:r>
        <w:rPr>
          <w:spacing w:val="-2"/>
        </w:rPr>
        <w:t xml:space="preserve"> </w:t>
      </w:r>
      <w:r>
        <w:t>2014/24/ΕΕ</w:t>
      </w:r>
      <w:r>
        <w:rPr>
          <w:spacing w:val="-3"/>
        </w:rPr>
        <w:t xml:space="preserve"> </w:t>
      </w:r>
      <w:r>
        <w:t>και</w:t>
      </w:r>
      <w:r>
        <w:rPr>
          <w:spacing w:val="-6"/>
        </w:rPr>
        <w:t xml:space="preserve"> </w:t>
      </w:r>
      <w:r>
        <w:t>2014/25/ΕΕ)»</w:t>
      </w:r>
      <w:r>
        <w:rPr>
          <w:spacing w:val="-6"/>
        </w:rPr>
        <w:t xml:space="preserve"> </w:t>
      </w:r>
      <w:r>
        <w:t>όπως τροποποιήθηκε και ισχύει και ιδιαίτερα των άρθρων 2 παρ. 1 εδ.31, 116, 118 και 120.</w:t>
      </w:r>
    </w:p>
    <w:p w:rsidR="00036BB2" w:rsidRDefault="00036BB2" w:rsidP="004C4744">
      <w:pPr>
        <w:pStyle w:val="a4"/>
        <w:numPr>
          <w:ilvl w:val="1"/>
          <w:numId w:val="24"/>
        </w:numPr>
        <w:tabs>
          <w:tab w:val="left" w:pos="1857"/>
          <w:tab w:val="left" w:pos="1858"/>
        </w:tabs>
        <w:ind w:left="567" w:hanging="567"/>
        <w:jc w:val="both"/>
        <w:rPr>
          <w:b/>
        </w:rPr>
      </w:pPr>
      <w:r>
        <w:t>Τις</w:t>
      </w:r>
      <w:r>
        <w:rPr>
          <w:spacing w:val="-3"/>
        </w:rPr>
        <w:t xml:space="preserve"> </w:t>
      </w:r>
      <w:r>
        <w:t>διατάξεις</w:t>
      </w:r>
      <w:r>
        <w:rPr>
          <w:spacing w:val="-5"/>
        </w:rPr>
        <w:t xml:space="preserve"> </w:t>
      </w:r>
      <w:r>
        <w:t>του</w:t>
      </w:r>
      <w:r>
        <w:rPr>
          <w:spacing w:val="-4"/>
        </w:rPr>
        <w:t xml:space="preserve"> </w:t>
      </w:r>
      <w:r>
        <w:rPr>
          <w:b/>
        </w:rPr>
        <w:t>Ν.</w:t>
      </w:r>
      <w:r>
        <w:rPr>
          <w:b/>
          <w:spacing w:val="-3"/>
        </w:rPr>
        <w:t xml:space="preserve"> </w:t>
      </w:r>
      <w:r>
        <w:rPr>
          <w:b/>
        </w:rPr>
        <w:t>4270/2014</w:t>
      </w:r>
      <w:r>
        <w:rPr>
          <w:b/>
          <w:spacing w:val="-5"/>
        </w:rPr>
        <w:t xml:space="preserve"> </w:t>
      </w:r>
      <w:r>
        <w:t>(ΦΕΚ</w:t>
      </w:r>
      <w:r>
        <w:rPr>
          <w:spacing w:val="-3"/>
        </w:rPr>
        <w:t xml:space="preserve"> </w:t>
      </w:r>
      <w:r>
        <w:t>143/Α/28-6-14)</w:t>
      </w:r>
      <w:r>
        <w:rPr>
          <w:spacing w:val="39"/>
        </w:rPr>
        <w:t xml:space="preserve"> </w:t>
      </w:r>
      <w:r>
        <w:t>«Αρχές</w:t>
      </w:r>
      <w:r>
        <w:rPr>
          <w:spacing w:val="-3"/>
        </w:rPr>
        <w:t xml:space="preserve"> </w:t>
      </w:r>
      <w:r>
        <w:t>δημοσιονομικής</w:t>
      </w:r>
      <w:r>
        <w:rPr>
          <w:spacing w:val="-3"/>
        </w:rPr>
        <w:t xml:space="preserve"> </w:t>
      </w:r>
      <w:r>
        <w:t>διαχείρισης και εποπτείας (ενσωμάτωση της Οδηγίας 2011/85/ΕΕ) - περί εφαρμογής Εσωτερικού Ελέγχου» και ιδιαίτερα του άρθρου 168.</w:t>
      </w:r>
    </w:p>
    <w:p w:rsidR="00036BB2" w:rsidRDefault="00036BB2" w:rsidP="004C4744">
      <w:pPr>
        <w:pStyle w:val="a4"/>
        <w:numPr>
          <w:ilvl w:val="1"/>
          <w:numId w:val="24"/>
        </w:numPr>
        <w:tabs>
          <w:tab w:val="left" w:pos="1808"/>
        </w:tabs>
        <w:ind w:left="567" w:hanging="567"/>
        <w:jc w:val="both"/>
        <w:rPr>
          <w:b/>
        </w:rPr>
      </w:pPr>
      <w:r>
        <w:t>Τις</w:t>
      </w:r>
      <w:r>
        <w:rPr>
          <w:spacing w:val="-2"/>
        </w:rPr>
        <w:t xml:space="preserve"> </w:t>
      </w:r>
      <w:r>
        <w:t>διατάξεις</w:t>
      </w:r>
      <w:r>
        <w:rPr>
          <w:spacing w:val="-5"/>
        </w:rPr>
        <w:t xml:space="preserve"> </w:t>
      </w:r>
      <w:r>
        <w:t>του</w:t>
      </w:r>
      <w:r>
        <w:rPr>
          <w:spacing w:val="-4"/>
        </w:rPr>
        <w:t xml:space="preserve"> </w:t>
      </w:r>
      <w:r>
        <w:rPr>
          <w:b/>
        </w:rPr>
        <w:t>Ν.</w:t>
      </w:r>
      <w:r>
        <w:rPr>
          <w:b/>
          <w:spacing w:val="-4"/>
        </w:rPr>
        <w:t xml:space="preserve"> </w:t>
      </w:r>
      <w:r>
        <w:rPr>
          <w:b/>
        </w:rPr>
        <w:t>3492/2006</w:t>
      </w:r>
      <w:r>
        <w:rPr>
          <w:b/>
          <w:spacing w:val="-5"/>
        </w:rPr>
        <w:t xml:space="preserve"> </w:t>
      </w:r>
      <w:r>
        <w:t>(ΦΕΚ</w:t>
      </w:r>
      <w:r>
        <w:rPr>
          <w:spacing w:val="-2"/>
        </w:rPr>
        <w:t xml:space="preserve"> </w:t>
      </w:r>
      <w:r>
        <w:t>210/Α/05.10.2006)</w:t>
      </w:r>
      <w:r>
        <w:rPr>
          <w:spacing w:val="-5"/>
        </w:rPr>
        <w:t xml:space="preserve"> </w:t>
      </w:r>
      <w:r>
        <w:t>«</w:t>
      </w:r>
      <w:r>
        <w:rPr>
          <w:spacing w:val="-3"/>
        </w:rPr>
        <w:t xml:space="preserve"> </w:t>
      </w:r>
      <w:r>
        <w:t>Οργάνωση</w:t>
      </w:r>
      <w:r>
        <w:rPr>
          <w:spacing w:val="-4"/>
        </w:rPr>
        <w:t xml:space="preserve"> </w:t>
      </w:r>
      <w:r>
        <w:t>συστήματος</w:t>
      </w:r>
      <w:r>
        <w:rPr>
          <w:spacing w:val="-5"/>
        </w:rPr>
        <w:t xml:space="preserve"> </w:t>
      </w:r>
      <w:r>
        <w:t xml:space="preserve">ελέγχου για τη διασφάλιση της χρηστής δημοσιονομικής </w:t>
      </w:r>
      <w:r>
        <w:rPr>
          <w:sz w:val="24"/>
        </w:rPr>
        <w:t xml:space="preserve">διαχείρισης του Κρατικού </w:t>
      </w:r>
      <w:r>
        <w:t>Προϋπολογισμού και των εκτός του Κρατικού Προϋπολογισμού φορέων» άρθρο 4 παρ. 2,3,4 και άρθρο 12.</w:t>
      </w:r>
    </w:p>
    <w:p w:rsidR="00036BB2" w:rsidRDefault="00036BB2" w:rsidP="004C4744">
      <w:pPr>
        <w:pStyle w:val="a4"/>
        <w:numPr>
          <w:ilvl w:val="1"/>
          <w:numId w:val="24"/>
        </w:numPr>
        <w:tabs>
          <w:tab w:val="left" w:pos="1808"/>
        </w:tabs>
        <w:ind w:left="567" w:hanging="567"/>
        <w:jc w:val="both"/>
        <w:rPr>
          <w:b/>
        </w:rPr>
      </w:pPr>
      <w:r>
        <w:t>Τις</w:t>
      </w:r>
      <w:r>
        <w:rPr>
          <w:spacing w:val="-2"/>
        </w:rPr>
        <w:t xml:space="preserve"> </w:t>
      </w:r>
      <w:r>
        <w:t>διατάξεις</w:t>
      </w:r>
      <w:r>
        <w:rPr>
          <w:spacing w:val="-5"/>
        </w:rPr>
        <w:t xml:space="preserve"> </w:t>
      </w:r>
      <w:r>
        <w:t>του</w:t>
      </w:r>
      <w:r>
        <w:rPr>
          <w:spacing w:val="-4"/>
        </w:rPr>
        <w:t xml:space="preserve"> </w:t>
      </w:r>
      <w:r>
        <w:rPr>
          <w:b/>
        </w:rPr>
        <w:t>Ν.</w:t>
      </w:r>
      <w:r>
        <w:rPr>
          <w:b/>
          <w:spacing w:val="-4"/>
        </w:rPr>
        <w:t xml:space="preserve"> </w:t>
      </w:r>
      <w:r>
        <w:rPr>
          <w:b/>
        </w:rPr>
        <w:t>4081/2012</w:t>
      </w:r>
      <w:r>
        <w:rPr>
          <w:b/>
          <w:spacing w:val="-5"/>
        </w:rPr>
        <w:t xml:space="preserve"> </w:t>
      </w:r>
      <w:r>
        <w:t>(ΦΕΚ</w:t>
      </w:r>
      <w:r>
        <w:rPr>
          <w:spacing w:val="-2"/>
        </w:rPr>
        <w:t xml:space="preserve"> </w:t>
      </w:r>
      <w:r>
        <w:t>184/Α/27.09.2012)</w:t>
      </w:r>
      <w:r>
        <w:rPr>
          <w:spacing w:val="-5"/>
        </w:rPr>
        <w:t xml:space="preserve"> </w:t>
      </w:r>
      <w:r>
        <w:t>«Περιστολή</w:t>
      </w:r>
      <w:r>
        <w:rPr>
          <w:spacing w:val="-4"/>
        </w:rPr>
        <w:t xml:space="preserve"> </w:t>
      </w:r>
      <w:r>
        <w:t>δημοσίων</w:t>
      </w:r>
      <w:r>
        <w:rPr>
          <w:spacing w:val="-6"/>
        </w:rPr>
        <w:t xml:space="preserve"> </w:t>
      </w:r>
      <w:r>
        <w:t>δαπανών, ρύθμιση θεμάτων δημοσιονομικών ελέγχων και άλλες διατάξεις» άρθρο 1, παρ.3 περί σύστασης μονάδων εσωτερικού ελέγχου.</w:t>
      </w:r>
    </w:p>
    <w:p w:rsidR="00036BB2" w:rsidRDefault="00036BB2" w:rsidP="004C4744">
      <w:pPr>
        <w:pStyle w:val="a4"/>
        <w:numPr>
          <w:ilvl w:val="1"/>
          <w:numId w:val="24"/>
        </w:numPr>
        <w:tabs>
          <w:tab w:val="left" w:pos="1808"/>
        </w:tabs>
        <w:ind w:left="567" w:hanging="567"/>
        <w:jc w:val="both"/>
        <w:rPr>
          <w:b/>
        </w:rPr>
      </w:pPr>
      <w:r>
        <w:t>Τις</w:t>
      </w:r>
      <w:r>
        <w:rPr>
          <w:spacing w:val="-13"/>
        </w:rPr>
        <w:t xml:space="preserve"> </w:t>
      </w:r>
      <w:r>
        <w:t>διατάξεις</w:t>
      </w:r>
      <w:r>
        <w:rPr>
          <w:spacing w:val="-12"/>
        </w:rPr>
        <w:t xml:space="preserve"> </w:t>
      </w:r>
      <w:r>
        <w:t>του</w:t>
      </w:r>
      <w:r>
        <w:rPr>
          <w:spacing w:val="-13"/>
        </w:rPr>
        <w:t xml:space="preserve"> </w:t>
      </w:r>
      <w:r>
        <w:rPr>
          <w:b/>
        </w:rPr>
        <w:t>Ν.</w:t>
      </w:r>
      <w:r>
        <w:rPr>
          <w:b/>
          <w:spacing w:val="-12"/>
        </w:rPr>
        <w:t xml:space="preserve"> </w:t>
      </w:r>
      <w:r>
        <w:rPr>
          <w:b/>
        </w:rPr>
        <w:t>4013/2011</w:t>
      </w:r>
      <w:r>
        <w:rPr>
          <w:b/>
          <w:spacing w:val="-13"/>
        </w:rPr>
        <w:t xml:space="preserve"> </w:t>
      </w:r>
      <w:r>
        <w:t>(ΦΕΚ</w:t>
      </w:r>
      <w:r>
        <w:rPr>
          <w:spacing w:val="-12"/>
        </w:rPr>
        <w:t xml:space="preserve"> </w:t>
      </w:r>
      <w:r>
        <w:t>204</w:t>
      </w:r>
      <w:r>
        <w:rPr>
          <w:spacing w:val="-13"/>
        </w:rPr>
        <w:t xml:space="preserve"> </w:t>
      </w:r>
      <w:r>
        <w:t>Α/15-9-2011)</w:t>
      </w:r>
      <w:r>
        <w:rPr>
          <w:spacing w:val="-12"/>
        </w:rPr>
        <w:t xml:space="preserve"> </w:t>
      </w:r>
      <w:r>
        <w:t>«Σύσταση</w:t>
      </w:r>
      <w:r>
        <w:rPr>
          <w:spacing w:val="-12"/>
        </w:rPr>
        <w:t xml:space="preserve"> </w:t>
      </w:r>
      <w:r>
        <w:t>Ενιαίας</w:t>
      </w:r>
      <w:r>
        <w:rPr>
          <w:spacing w:val="-13"/>
        </w:rPr>
        <w:t xml:space="preserve"> </w:t>
      </w:r>
      <w:r>
        <w:t>Ανεξάρτητης</w:t>
      </w:r>
      <w:r>
        <w:rPr>
          <w:spacing w:val="-11"/>
        </w:rPr>
        <w:t xml:space="preserve"> </w:t>
      </w:r>
      <w:r>
        <w:t>Αρχής Δημοσίων Συμβάσεων και Κεντρικού Ηλεκτρονικού Μητρώου Δημοσίων Συμβάσεων – Αντικατάσταση του έκτου κεφαλαίου του Ν. 3588/2007 (πτωχευτικός κώδικας) – Προπτωχευτική διαδικασία εξυγίανσης και άλλες διατάξεις.</w:t>
      </w:r>
    </w:p>
    <w:p w:rsidR="00036BB2" w:rsidRDefault="00036BB2" w:rsidP="004C4744">
      <w:pPr>
        <w:pStyle w:val="a4"/>
        <w:numPr>
          <w:ilvl w:val="1"/>
          <w:numId w:val="24"/>
        </w:numPr>
        <w:tabs>
          <w:tab w:val="left" w:pos="1808"/>
        </w:tabs>
        <w:ind w:left="567" w:hanging="567"/>
        <w:jc w:val="both"/>
        <w:rPr>
          <w:b/>
          <w:sz w:val="24"/>
        </w:rPr>
      </w:pPr>
      <w:r>
        <w:t>Τις</w:t>
      </w:r>
      <w:r>
        <w:rPr>
          <w:spacing w:val="-4"/>
        </w:rPr>
        <w:t xml:space="preserve"> </w:t>
      </w:r>
      <w:r>
        <w:t>διατάξεις</w:t>
      </w:r>
      <w:r>
        <w:rPr>
          <w:spacing w:val="-6"/>
        </w:rPr>
        <w:t xml:space="preserve"> </w:t>
      </w:r>
      <w:r>
        <w:t>του</w:t>
      </w:r>
      <w:r>
        <w:rPr>
          <w:spacing w:val="-6"/>
        </w:rPr>
        <w:t xml:space="preserve"> </w:t>
      </w:r>
      <w:r>
        <w:rPr>
          <w:b/>
        </w:rPr>
        <w:t>Ν.</w:t>
      </w:r>
      <w:r>
        <w:rPr>
          <w:b/>
          <w:spacing w:val="-6"/>
        </w:rPr>
        <w:t xml:space="preserve"> </w:t>
      </w:r>
      <w:r>
        <w:rPr>
          <w:b/>
        </w:rPr>
        <w:t>3861/2010</w:t>
      </w:r>
      <w:r>
        <w:rPr>
          <w:b/>
          <w:spacing w:val="-6"/>
        </w:rPr>
        <w:t xml:space="preserve"> </w:t>
      </w:r>
      <w:r>
        <w:t>(Φ.Ε.Κ.</w:t>
      </w:r>
      <w:r>
        <w:rPr>
          <w:spacing w:val="-7"/>
        </w:rPr>
        <w:t xml:space="preserve"> </w:t>
      </w:r>
      <w:r>
        <w:t>112/Α/13-07-2010)</w:t>
      </w:r>
      <w:r>
        <w:rPr>
          <w:spacing w:val="-6"/>
        </w:rPr>
        <w:t xml:space="preserve"> </w:t>
      </w:r>
      <w:r>
        <w:t>«Ενίσχυση</w:t>
      </w:r>
      <w:r>
        <w:rPr>
          <w:spacing w:val="-8"/>
        </w:rPr>
        <w:t xml:space="preserve"> </w:t>
      </w:r>
      <w:r>
        <w:t>της</w:t>
      </w:r>
      <w:r>
        <w:rPr>
          <w:spacing w:val="-4"/>
        </w:rPr>
        <w:t xml:space="preserve"> </w:t>
      </w:r>
      <w:r>
        <w:t>διαφάνειας</w:t>
      </w:r>
      <w:r>
        <w:rPr>
          <w:spacing w:val="-3"/>
        </w:rPr>
        <w:t xml:space="preserve"> </w:t>
      </w:r>
      <w:r>
        <w:t>με</w:t>
      </w:r>
      <w:r>
        <w:rPr>
          <w:spacing w:val="-6"/>
        </w:rPr>
        <w:t xml:space="preserve"> </w:t>
      </w:r>
      <w:r>
        <w:t>την υποχρεωτική ανάρτηση νόμων και πράξεων των κυβερνητικών, διοικητικών και αυτοδιοικητικών</w:t>
      </w:r>
      <w:r>
        <w:rPr>
          <w:spacing w:val="-4"/>
        </w:rPr>
        <w:t xml:space="preserve"> </w:t>
      </w:r>
      <w:r>
        <w:t>οργάνων</w:t>
      </w:r>
      <w:r>
        <w:rPr>
          <w:spacing w:val="-4"/>
        </w:rPr>
        <w:t xml:space="preserve"> </w:t>
      </w:r>
      <w:r>
        <w:t xml:space="preserve">στο </w:t>
      </w:r>
      <w:r>
        <w:rPr>
          <w:sz w:val="24"/>
        </w:rPr>
        <w:t>διαδίκτυο “Πρόγραμμα Διαύγεια” και</w:t>
      </w:r>
      <w:r>
        <w:rPr>
          <w:spacing w:val="-2"/>
          <w:sz w:val="24"/>
        </w:rPr>
        <w:t xml:space="preserve"> </w:t>
      </w:r>
      <w:r>
        <w:rPr>
          <w:sz w:val="24"/>
        </w:rPr>
        <w:t>άλλες</w:t>
      </w:r>
      <w:r>
        <w:rPr>
          <w:spacing w:val="-3"/>
          <w:sz w:val="24"/>
        </w:rPr>
        <w:t xml:space="preserve"> </w:t>
      </w:r>
      <w:r>
        <w:rPr>
          <w:sz w:val="24"/>
        </w:rPr>
        <w:t>διατάξεις».</w:t>
      </w:r>
    </w:p>
    <w:p w:rsidR="004C4744" w:rsidRDefault="004C4744">
      <w:pPr>
        <w:widowControl/>
        <w:autoSpaceDE/>
        <w:autoSpaceDN/>
        <w:spacing w:after="160" w:line="259" w:lineRule="auto"/>
        <w:rPr>
          <w:sz w:val="18"/>
        </w:rPr>
      </w:pPr>
      <w:r>
        <w:rPr>
          <w:sz w:val="18"/>
        </w:rPr>
        <w:br w:type="page"/>
      </w:r>
    </w:p>
    <w:p w:rsidR="00036BB2" w:rsidRDefault="00036BB2" w:rsidP="006427E5">
      <w:pPr>
        <w:pStyle w:val="a3"/>
        <w:spacing w:before="10"/>
        <w:rPr>
          <w:sz w:val="18"/>
        </w:rPr>
      </w:pPr>
    </w:p>
    <w:p w:rsidR="00036BB2" w:rsidRDefault="00036BB2" w:rsidP="006427E5">
      <w:pPr>
        <w:pStyle w:val="2"/>
        <w:ind w:left="0"/>
        <w:rPr>
          <w:u w:val="none"/>
        </w:rPr>
      </w:pPr>
      <w:r>
        <w:rPr>
          <w:color w:val="000000"/>
          <w:shd w:val="clear" w:color="auto" w:fill="D3D3D3"/>
        </w:rPr>
        <w:t>Άρθρο</w:t>
      </w:r>
      <w:r>
        <w:rPr>
          <w:color w:val="000000"/>
          <w:spacing w:val="-4"/>
          <w:shd w:val="clear" w:color="auto" w:fill="D3D3D3"/>
        </w:rPr>
        <w:t xml:space="preserve"> </w:t>
      </w:r>
      <w:r>
        <w:rPr>
          <w:color w:val="000000"/>
          <w:shd w:val="clear" w:color="auto" w:fill="D3D3D3"/>
        </w:rPr>
        <w:t>3</w:t>
      </w:r>
      <w:r>
        <w:rPr>
          <w:color w:val="000000"/>
          <w:spacing w:val="-4"/>
          <w:shd w:val="clear" w:color="auto" w:fill="D3D3D3"/>
        </w:rPr>
        <w:t xml:space="preserve"> </w:t>
      </w:r>
      <w:r>
        <w:rPr>
          <w:color w:val="000000"/>
          <w:shd w:val="clear" w:color="auto" w:fill="D3D3D3"/>
        </w:rPr>
        <w:t>–</w:t>
      </w:r>
      <w:r>
        <w:rPr>
          <w:color w:val="000000"/>
          <w:spacing w:val="-4"/>
          <w:shd w:val="clear" w:color="auto" w:fill="D3D3D3"/>
        </w:rPr>
        <w:t xml:space="preserve"> </w:t>
      </w:r>
      <w:r>
        <w:rPr>
          <w:color w:val="000000"/>
          <w:shd w:val="clear" w:color="auto" w:fill="D3D3D3"/>
        </w:rPr>
        <w:t>Τρόπος</w:t>
      </w:r>
      <w:r>
        <w:rPr>
          <w:color w:val="000000"/>
          <w:spacing w:val="-3"/>
          <w:shd w:val="clear" w:color="auto" w:fill="D3D3D3"/>
        </w:rPr>
        <w:t xml:space="preserve"> </w:t>
      </w:r>
      <w:r>
        <w:rPr>
          <w:color w:val="000000"/>
          <w:shd w:val="clear" w:color="auto" w:fill="D3D3D3"/>
        </w:rPr>
        <w:t>εκτέλεσης</w:t>
      </w:r>
      <w:r>
        <w:rPr>
          <w:color w:val="000000"/>
          <w:spacing w:val="-2"/>
          <w:shd w:val="clear" w:color="auto" w:fill="D3D3D3"/>
        </w:rPr>
        <w:t xml:space="preserve"> </w:t>
      </w:r>
      <w:r>
        <w:rPr>
          <w:color w:val="000000"/>
          <w:shd w:val="clear" w:color="auto" w:fill="D3D3D3"/>
        </w:rPr>
        <w:t>της</w:t>
      </w:r>
      <w:r>
        <w:rPr>
          <w:color w:val="000000"/>
          <w:spacing w:val="-2"/>
          <w:shd w:val="clear" w:color="auto" w:fill="D3D3D3"/>
        </w:rPr>
        <w:t xml:space="preserve"> υπηρεσίας</w:t>
      </w:r>
    </w:p>
    <w:p w:rsidR="00036BB2" w:rsidRDefault="00036BB2" w:rsidP="006427E5">
      <w:pPr>
        <w:pStyle w:val="a3"/>
        <w:jc w:val="both"/>
      </w:pPr>
      <w:r>
        <w:t xml:space="preserve">Η εκτέλεση της υπηρεσίας αυτής θα πραγματοποιηθεί με διαγωνισμό, </w:t>
      </w:r>
      <w:r w:rsidRPr="002C3B19">
        <w:t>με κριτήριο</w:t>
      </w:r>
      <w:r w:rsidRPr="002C3B19">
        <w:rPr>
          <w:spacing w:val="40"/>
        </w:rPr>
        <w:t xml:space="preserve"> </w:t>
      </w:r>
      <w:r w:rsidRPr="002C3B19">
        <w:t>την</w:t>
      </w:r>
      <w:r w:rsidRPr="002C3B19">
        <w:rPr>
          <w:spacing w:val="40"/>
        </w:rPr>
        <w:t xml:space="preserve"> </w:t>
      </w:r>
      <w:r w:rsidRPr="002C3B19">
        <w:t>πλέον συμφέρουσα από οικονομική άποψη προσφορά,</w:t>
      </w:r>
      <w:r w:rsidRPr="002C3B19">
        <w:rPr>
          <w:spacing w:val="-2"/>
        </w:rPr>
        <w:t xml:space="preserve"> </w:t>
      </w:r>
      <w:r w:rsidRPr="002C3B19">
        <w:t>αποκλειστικά</w:t>
      </w:r>
      <w:r w:rsidRPr="002C3B19">
        <w:rPr>
          <w:spacing w:val="-5"/>
        </w:rPr>
        <w:t xml:space="preserve"> </w:t>
      </w:r>
      <w:r w:rsidRPr="002C3B19">
        <w:t>επί</w:t>
      </w:r>
      <w:r w:rsidRPr="002C3B19">
        <w:rPr>
          <w:spacing w:val="-3"/>
        </w:rPr>
        <w:t xml:space="preserve"> </w:t>
      </w:r>
      <w:r w:rsidRPr="002C3B19">
        <w:t>συνόλου</w:t>
      </w:r>
      <w:r w:rsidRPr="002C3B19">
        <w:rPr>
          <w:spacing w:val="-4"/>
        </w:rPr>
        <w:t xml:space="preserve"> </w:t>
      </w:r>
      <w:r w:rsidRPr="002C3B19">
        <w:t>τιμής,</w:t>
      </w:r>
      <w:r w:rsidRPr="002C3B19">
        <w:rPr>
          <w:spacing w:val="-2"/>
        </w:rPr>
        <w:t xml:space="preserve"> </w:t>
      </w:r>
      <w:r w:rsidRPr="002C3B19">
        <w:t>εφόσον</w:t>
      </w:r>
      <w:r w:rsidRPr="002C3B19">
        <w:rPr>
          <w:spacing w:val="-5"/>
        </w:rPr>
        <w:t xml:space="preserve"> </w:t>
      </w:r>
      <w:r w:rsidRPr="002C3B19">
        <w:t>πληρούνται</w:t>
      </w:r>
      <w:r w:rsidRPr="002C3B19">
        <w:rPr>
          <w:spacing w:val="-5"/>
        </w:rPr>
        <w:t xml:space="preserve"> </w:t>
      </w:r>
      <w:r w:rsidRPr="002C3B19">
        <w:t>οι</w:t>
      </w:r>
      <w:r w:rsidRPr="002C3B19">
        <w:rPr>
          <w:spacing w:val="-5"/>
        </w:rPr>
        <w:t xml:space="preserve"> </w:t>
      </w:r>
      <w:r w:rsidRPr="002C3B19">
        <w:t>προδιαγραφές</w:t>
      </w:r>
      <w:r w:rsidRPr="002C3B19">
        <w:rPr>
          <w:spacing w:val="-4"/>
        </w:rPr>
        <w:t xml:space="preserve"> </w:t>
      </w:r>
      <w:r w:rsidRPr="002C3B19">
        <w:t>της</w:t>
      </w:r>
      <w:r w:rsidRPr="002C3B19">
        <w:rPr>
          <w:spacing w:val="-1"/>
        </w:rPr>
        <w:t xml:space="preserve"> </w:t>
      </w:r>
      <w:r w:rsidRPr="002C3B19">
        <w:t>υπηρεσίας. Τα τεύχη που αποτελούν τα συμβατικά</w:t>
      </w:r>
      <w:r>
        <w:t xml:space="preserve"> στοιχεία της υπηρεσίας είναι κατά σειρά ισχύος τα </w:t>
      </w:r>
      <w:r>
        <w:rPr>
          <w:spacing w:val="-2"/>
        </w:rPr>
        <w:t>κατωτέρω:</w:t>
      </w:r>
    </w:p>
    <w:p w:rsidR="00036BB2" w:rsidRDefault="00036BB2" w:rsidP="004C4744">
      <w:pPr>
        <w:pStyle w:val="a4"/>
        <w:numPr>
          <w:ilvl w:val="0"/>
          <w:numId w:val="2"/>
        </w:numPr>
        <w:tabs>
          <w:tab w:val="left" w:pos="1276"/>
        </w:tabs>
        <w:ind w:left="709" w:firstLine="0"/>
        <w:jc w:val="both"/>
      </w:pPr>
      <w:r>
        <w:t xml:space="preserve">Ο </w:t>
      </w:r>
      <w:r>
        <w:rPr>
          <w:spacing w:val="-2"/>
        </w:rPr>
        <w:t>Προϋπολογισμός</w:t>
      </w:r>
    </w:p>
    <w:p w:rsidR="00036BB2" w:rsidRDefault="00036BB2" w:rsidP="004C4744">
      <w:pPr>
        <w:pStyle w:val="a4"/>
        <w:numPr>
          <w:ilvl w:val="0"/>
          <w:numId w:val="2"/>
        </w:numPr>
        <w:tabs>
          <w:tab w:val="left" w:pos="1276"/>
        </w:tabs>
        <w:ind w:left="709" w:firstLine="0"/>
        <w:jc w:val="both"/>
      </w:pPr>
      <w:r>
        <w:t>Η</w:t>
      </w:r>
      <w:r>
        <w:rPr>
          <w:spacing w:val="-2"/>
        </w:rPr>
        <w:t xml:space="preserve"> </w:t>
      </w:r>
      <w:r>
        <w:t>Τεχνική</w:t>
      </w:r>
      <w:r>
        <w:rPr>
          <w:spacing w:val="47"/>
        </w:rPr>
        <w:t xml:space="preserve"> </w:t>
      </w:r>
      <w:r>
        <w:rPr>
          <w:spacing w:val="-2"/>
        </w:rPr>
        <w:t>Έκθεση</w:t>
      </w:r>
    </w:p>
    <w:p w:rsidR="00036BB2" w:rsidRDefault="00036BB2" w:rsidP="004C4744">
      <w:pPr>
        <w:pStyle w:val="a4"/>
        <w:numPr>
          <w:ilvl w:val="0"/>
          <w:numId w:val="2"/>
        </w:numPr>
        <w:tabs>
          <w:tab w:val="left" w:pos="1276"/>
        </w:tabs>
        <w:ind w:left="709" w:firstLine="0"/>
        <w:jc w:val="both"/>
      </w:pPr>
      <w:r>
        <w:t>Η</w:t>
      </w:r>
      <w:r>
        <w:rPr>
          <w:spacing w:val="-5"/>
        </w:rPr>
        <w:t xml:space="preserve"> </w:t>
      </w:r>
      <w:r>
        <w:t>παρούσα</w:t>
      </w:r>
      <w:r>
        <w:rPr>
          <w:spacing w:val="-4"/>
        </w:rPr>
        <w:t xml:space="preserve"> </w:t>
      </w:r>
      <w:r>
        <w:t>Γενική</w:t>
      </w:r>
      <w:r>
        <w:rPr>
          <w:spacing w:val="-5"/>
        </w:rPr>
        <w:t xml:space="preserve"> </w:t>
      </w:r>
      <w:r>
        <w:t>Συγγραφή</w:t>
      </w:r>
      <w:r>
        <w:rPr>
          <w:spacing w:val="-4"/>
        </w:rPr>
        <w:t xml:space="preserve"> </w:t>
      </w:r>
      <w:r>
        <w:rPr>
          <w:spacing w:val="-2"/>
        </w:rPr>
        <w:t>Υποχρεώσεων</w:t>
      </w:r>
    </w:p>
    <w:p w:rsidR="00036BB2" w:rsidRDefault="00036BB2" w:rsidP="004C4744">
      <w:pPr>
        <w:pStyle w:val="a4"/>
        <w:numPr>
          <w:ilvl w:val="0"/>
          <w:numId w:val="2"/>
        </w:numPr>
        <w:tabs>
          <w:tab w:val="left" w:pos="1276"/>
        </w:tabs>
        <w:ind w:left="709" w:firstLine="0"/>
        <w:jc w:val="both"/>
      </w:pPr>
      <w:r>
        <w:t>Η</w:t>
      </w:r>
      <w:r>
        <w:rPr>
          <w:spacing w:val="-5"/>
        </w:rPr>
        <w:t xml:space="preserve"> </w:t>
      </w:r>
      <w:r>
        <w:t>Οικονομική</w:t>
      </w:r>
      <w:r>
        <w:rPr>
          <w:spacing w:val="-4"/>
        </w:rPr>
        <w:t xml:space="preserve"> </w:t>
      </w:r>
      <w:r>
        <w:t>προσφορά</w:t>
      </w:r>
      <w:r>
        <w:rPr>
          <w:spacing w:val="-4"/>
        </w:rPr>
        <w:t xml:space="preserve"> </w:t>
      </w:r>
      <w:r>
        <w:t>του</w:t>
      </w:r>
      <w:r>
        <w:rPr>
          <w:spacing w:val="-2"/>
        </w:rPr>
        <w:t xml:space="preserve"> Αναδόχου</w:t>
      </w:r>
    </w:p>
    <w:p w:rsidR="00036BB2" w:rsidRDefault="00036BB2" w:rsidP="006427E5">
      <w:pPr>
        <w:pStyle w:val="a3"/>
        <w:spacing w:before="1"/>
        <w:rPr>
          <w:sz w:val="19"/>
        </w:rPr>
      </w:pPr>
    </w:p>
    <w:p w:rsidR="00036BB2" w:rsidRDefault="00036BB2" w:rsidP="006427E5">
      <w:pPr>
        <w:pStyle w:val="2"/>
        <w:spacing w:line="240" w:lineRule="auto"/>
        <w:ind w:left="0"/>
        <w:rPr>
          <w:u w:val="none"/>
        </w:rPr>
      </w:pPr>
      <w:r>
        <w:rPr>
          <w:color w:val="000000"/>
          <w:shd w:val="clear" w:color="auto" w:fill="D3D3D3"/>
        </w:rPr>
        <w:t>Άρθρο</w:t>
      </w:r>
      <w:r>
        <w:rPr>
          <w:color w:val="000000"/>
          <w:spacing w:val="-3"/>
          <w:shd w:val="clear" w:color="auto" w:fill="D3D3D3"/>
        </w:rPr>
        <w:t xml:space="preserve"> </w:t>
      </w:r>
      <w:r>
        <w:rPr>
          <w:color w:val="000000"/>
          <w:shd w:val="clear" w:color="auto" w:fill="D3D3D3"/>
        </w:rPr>
        <w:t>4</w:t>
      </w:r>
      <w:r>
        <w:rPr>
          <w:color w:val="000000"/>
          <w:spacing w:val="-4"/>
          <w:shd w:val="clear" w:color="auto" w:fill="D3D3D3"/>
        </w:rPr>
        <w:t xml:space="preserve"> </w:t>
      </w:r>
      <w:r>
        <w:rPr>
          <w:color w:val="000000"/>
          <w:shd w:val="clear" w:color="auto" w:fill="D3D3D3"/>
        </w:rPr>
        <w:t>–</w:t>
      </w:r>
      <w:r>
        <w:rPr>
          <w:color w:val="000000"/>
          <w:spacing w:val="-4"/>
          <w:shd w:val="clear" w:color="auto" w:fill="D3D3D3"/>
        </w:rPr>
        <w:t xml:space="preserve"> </w:t>
      </w:r>
      <w:r>
        <w:rPr>
          <w:color w:val="000000"/>
          <w:shd w:val="clear" w:color="auto" w:fill="D3D3D3"/>
        </w:rPr>
        <w:t>Τρόπος</w:t>
      </w:r>
      <w:r>
        <w:rPr>
          <w:color w:val="000000"/>
          <w:spacing w:val="-2"/>
          <w:shd w:val="clear" w:color="auto" w:fill="D3D3D3"/>
        </w:rPr>
        <w:t xml:space="preserve"> </w:t>
      </w:r>
      <w:r>
        <w:rPr>
          <w:color w:val="000000"/>
          <w:shd w:val="clear" w:color="auto" w:fill="D3D3D3"/>
        </w:rPr>
        <w:t>πληρωμής</w:t>
      </w:r>
      <w:r>
        <w:rPr>
          <w:color w:val="000000"/>
          <w:spacing w:val="-2"/>
          <w:shd w:val="clear" w:color="auto" w:fill="D3D3D3"/>
        </w:rPr>
        <w:t xml:space="preserve"> </w:t>
      </w:r>
      <w:r>
        <w:rPr>
          <w:color w:val="000000"/>
          <w:shd w:val="clear" w:color="auto" w:fill="D3D3D3"/>
        </w:rPr>
        <w:t>–</w:t>
      </w:r>
      <w:r>
        <w:rPr>
          <w:color w:val="000000"/>
          <w:spacing w:val="-4"/>
          <w:shd w:val="clear" w:color="auto" w:fill="D3D3D3"/>
        </w:rPr>
        <w:t xml:space="preserve"> </w:t>
      </w:r>
      <w:r>
        <w:rPr>
          <w:color w:val="000000"/>
          <w:shd w:val="clear" w:color="auto" w:fill="D3D3D3"/>
        </w:rPr>
        <w:t>απαιτούμενα</w:t>
      </w:r>
      <w:r>
        <w:rPr>
          <w:color w:val="000000"/>
          <w:spacing w:val="-4"/>
          <w:shd w:val="clear" w:color="auto" w:fill="D3D3D3"/>
        </w:rPr>
        <w:t xml:space="preserve"> </w:t>
      </w:r>
      <w:r>
        <w:rPr>
          <w:color w:val="000000"/>
          <w:shd w:val="clear" w:color="auto" w:fill="D3D3D3"/>
        </w:rPr>
        <w:t>δικαιολογητικά</w:t>
      </w:r>
      <w:r>
        <w:rPr>
          <w:color w:val="000000"/>
          <w:spacing w:val="-4"/>
          <w:shd w:val="clear" w:color="auto" w:fill="D3D3D3"/>
        </w:rPr>
        <w:t xml:space="preserve"> </w:t>
      </w:r>
      <w:r>
        <w:rPr>
          <w:color w:val="000000"/>
          <w:shd w:val="clear" w:color="auto" w:fill="D3D3D3"/>
        </w:rPr>
        <w:t>για</w:t>
      </w:r>
      <w:r>
        <w:rPr>
          <w:color w:val="000000"/>
          <w:spacing w:val="-4"/>
          <w:shd w:val="clear" w:color="auto" w:fill="D3D3D3"/>
        </w:rPr>
        <w:t xml:space="preserve"> </w:t>
      </w:r>
      <w:r>
        <w:rPr>
          <w:color w:val="000000"/>
          <w:shd w:val="clear" w:color="auto" w:fill="D3D3D3"/>
        </w:rPr>
        <w:t>πληρωμή</w:t>
      </w:r>
      <w:r>
        <w:rPr>
          <w:color w:val="000000"/>
          <w:u w:val="none"/>
        </w:rPr>
        <w:t xml:space="preserve"> </w:t>
      </w:r>
      <w:r>
        <w:rPr>
          <w:color w:val="000000"/>
          <w:shd w:val="clear" w:color="auto" w:fill="D3D3D3"/>
        </w:rPr>
        <w:t>του αναδόχου</w:t>
      </w:r>
    </w:p>
    <w:p w:rsidR="00036BB2" w:rsidRDefault="00036BB2" w:rsidP="006427E5">
      <w:pPr>
        <w:pStyle w:val="a3"/>
        <w:jc w:val="both"/>
      </w:pPr>
      <w:r>
        <w:t xml:space="preserve">Η πληρωμή του συμβατικού ποσού, θα καταβάλλεται στον ανάδοχο τμηματικά, σύμφωνα με τον πίνακα παραδοτέων της παραγράφου 5 της Τεχνικής Έκθεσης, μετά την παραλαβή των υπηρεσιών από την αρμόδια επιτροπή, την έκδοση και κατάθεση τιμολογίου στο Τμήμα Λογιστηρίου της Διεύθυνσης Οικονομικών Υπηρεσιών  </w:t>
      </w:r>
      <w:r>
        <w:rPr>
          <w:spacing w:val="-2"/>
        </w:rPr>
        <w:t xml:space="preserve"> </w:t>
      </w:r>
      <w:r>
        <w:t>και</w:t>
      </w:r>
      <w:r>
        <w:rPr>
          <w:spacing w:val="-6"/>
        </w:rPr>
        <w:t xml:space="preserve"> </w:t>
      </w:r>
      <w:r>
        <w:t>την</w:t>
      </w:r>
      <w:r>
        <w:rPr>
          <w:spacing w:val="-4"/>
        </w:rPr>
        <w:t xml:space="preserve"> </w:t>
      </w:r>
      <w:r>
        <w:t>κατάθεση</w:t>
      </w:r>
      <w:r>
        <w:rPr>
          <w:spacing w:val="-4"/>
        </w:rPr>
        <w:t xml:space="preserve"> </w:t>
      </w:r>
      <w:r>
        <w:t>πλήρους</w:t>
      </w:r>
      <w:r>
        <w:rPr>
          <w:spacing w:val="-2"/>
        </w:rPr>
        <w:t xml:space="preserve"> </w:t>
      </w:r>
      <w:r>
        <w:t>φακέλου</w:t>
      </w:r>
      <w:r>
        <w:rPr>
          <w:spacing w:val="-2"/>
        </w:rPr>
        <w:t xml:space="preserve"> </w:t>
      </w:r>
      <w:r>
        <w:t>δικαιολογητικών,</w:t>
      </w:r>
      <w:r>
        <w:rPr>
          <w:spacing w:val="-5"/>
        </w:rPr>
        <w:t xml:space="preserve"> </w:t>
      </w:r>
      <w:r>
        <w:t>προκειμένου</w:t>
      </w:r>
      <w:r>
        <w:rPr>
          <w:spacing w:val="-2"/>
        </w:rPr>
        <w:t xml:space="preserve"> </w:t>
      </w:r>
      <w:r>
        <w:t>να</w:t>
      </w:r>
      <w:r>
        <w:rPr>
          <w:spacing w:val="-3"/>
        </w:rPr>
        <w:t xml:space="preserve"> </w:t>
      </w:r>
      <w:r>
        <w:t>εκκαθαριστεί</w:t>
      </w:r>
      <w:r>
        <w:rPr>
          <w:spacing w:val="-4"/>
        </w:rPr>
        <w:t xml:space="preserve"> </w:t>
      </w:r>
      <w:r>
        <w:t>η δαπάνη (Ν.4583/18)</w:t>
      </w:r>
      <w:r w:rsidR="0022637C">
        <w:t>.</w:t>
      </w:r>
    </w:p>
    <w:p w:rsidR="00036BB2" w:rsidRDefault="00036BB2" w:rsidP="006427E5">
      <w:pPr>
        <w:pStyle w:val="a3"/>
        <w:jc w:val="both"/>
      </w:pPr>
      <w:r>
        <w:t>Η</w:t>
      </w:r>
      <w:r>
        <w:rPr>
          <w:spacing w:val="-3"/>
        </w:rPr>
        <w:t xml:space="preserve"> </w:t>
      </w:r>
      <w:r>
        <w:t>πληρωμή</w:t>
      </w:r>
      <w:r>
        <w:rPr>
          <w:spacing w:val="-3"/>
        </w:rPr>
        <w:t xml:space="preserve"> </w:t>
      </w:r>
      <w:r>
        <w:t>του</w:t>
      </w:r>
      <w:r>
        <w:rPr>
          <w:spacing w:val="-4"/>
        </w:rPr>
        <w:t xml:space="preserve"> </w:t>
      </w:r>
      <w:r>
        <w:t>αναδόχου</w:t>
      </w:r>
      <w:r>
        <w:rPr>
          <w:spacing w:val="-4"/>
        </w:rPr>
        <w:t xml:space="preserve"> </w:t>
      </w:r>
      <w:r>
        <w:t>θα</w:t>
      </w:r>
      <w:r>
        <w:rPr>
          <w:spacing w:val="-2"/>
        </w:rPr>
        <w:t xml:space="preserve"> </w:t>
      </w:r>
      <w:r>
        <w:t>γίνει</w:t>
      </w:r>
      <w:r>
        <w:rPr>
          <w:spacing w:val="-3"/>
        </w:rPr>
        <w:t xml:space="preserve"> </w:t>
      </w:r>
      <w:r>
        <w:t>σε</w:t>
      </w:r>
      <w:r>
        <w:rPr>
          <w:spacing w:val="-2"/>
        </w:rPr>
        <w:t xml:space="preserve"> </w:t>
      </w:r>
      <w:r>
        <w:t>διάστημα</w:t>
      </w:r>
      <w:r>
        <w:rPr>
          <w:spacing w:val="-4"/>
        </w:rPr>
        <w:t xml:space="preserve"> </w:t>
      </w:r>
      <w:r>
        <w:t>60</w:t>
      </w:r>
      <w:r>
        <w:rPr>
          <w:spacing w:val="-1"/>
        </w:rPr>
        <w:t xml:space="preserve"> </w:t>
      </w:r>
      <w:r>
        <w:t>ημερών,</w:t>
      </w:r>
      <w:r>
        <w:rPr>
          <w:spacing w:val="-2"/>
        </w:rPr>
        <w:t xml:space="preserve"> </w:t>
      </w:r>
      <w:r>
        <w:t>κατόπιν</w:t>
      </w:r>
      <w:r>
        <w:rPr>
          <w:spacing w:val="-3"/>
        </w:rPr>
        <w:t xml:space="preserve"> </w:t>
      </w:r>
      <w:r>
        <w:t>θεώρησης</w:t>
      </w:r>
      <w:r>
        <w:rPr>
          <w:spacing w:val="-4"/>
        </w:rPr>
        <w:t xml:space="preserve"> </w:t>
      </w:r>
      <w:r>
        <w:t>του</w:t>
      </w:r>
      <w:r>
        <w:rPr>
          <w:spacing w:val="-4"/>
        </w:rPr>
        <w:t xml:space="preserve"> </w:t>
      </w:r>
      <w:r>
        <w:t>σχετικού εντάλματος από όλες τις αρμόδιες υπηρεσίες.</w:t>
      </w:r>
    </w:p>
    <w:p w:rsidR="00036BB2" w:rsidRDefault="00036BB2" w:rsidP="006427E5">
      <w:pPr>
        <w:pStyle w:val="a3"/>
        <w:jc w:val="both"/>
      </w:pPr>
      <w:r>
        <w:t>Σε περίπτωση κατάθεσης του σχετικού τιμολογίου κατά το τελευταίο 20/ήμερο του ημερολογιακού έτους, τότε τα σχετικά τιμολόγια λόγω λήξης του οικονομικού έτους θα εξοφλούνται το επόμενο οικονομικό έτος, μετά την ολοκλήρωση των απαιτούμενων διαδικασιών έναρξης του επόμενου οικονομικού έτους.</w:t>
      </w:r>
    </w:p>
    <w:p w:rsidR="00036BB2" w:rsidRDefault="00036BB2" w:rsidP="006427E5">
      <w:pPr>
        <w:pStyle w:val="a3"/>
        <w:jc w:val="both"/>
      </w:pPr>
      <w:r>
        <w:t>Τα</w:t>
      </w:r>
      <w:r>
        <w:rPr>
          <w:spacing w:val="-7"/>
        </w:rPr>
        <w:t xml:space="preserve"> </w:t>
      </w:r>
      <w:r>
        <w:t>απαιτούμενα</w:t>
      </w:r>
      <w:r>
        <w:rPr>
          <w:spacing w:val="-7"/>
        </w:rPr>
        <w:t xml:space="preserve"> </w:t>
      </w:r>
      <w:r>
        <w:t>δικαιολογητικά</w:t>
      </w:r>
      <w:r>
        <w:rPr>
          <w:spacing w:val="-7"/>
        </w:rPr>
        <w:t xml:space="preserve"> </w:t>
      </w:r>
      <w:r>
        <w:t>πληρωμής</w:t>
      </w:r>
      <w:r>
        <w:rPr>
          <w:spacing w:val="-6"/>
        </w:rPr>
        <w:t xml:space="preserve"> </w:t>
      </w:r>
      <w:r>
        <w:t>είναι</w:t>
      </w:r>
      <w:r>
        <w:rPr>
          <w:spacing w:val="-10"/>
        </w:rPr>
        <w:t xml:space="preserve"> </w:t>
      </w:r>
      <w:r>
        <w:t>τα</w:t>
      </w:r>
      <w:r>
        <w:rPr>
          <w:spacing w:val="-10"/>
        </w:rPr>
        <w:t xml:space="preserve"> </w:t>
      </w:r>
      <w:r>
        <w:t>προβλεπόμενα</w:t>
      </w:r>
      <w:r>
        <w:rPr>
          <w:spacing w:val="-7"/>
        </w:rPr>
        <w:t xml:space="preserve"> </w:t>
      </w:r>
      <w:r>
        <w:t>στο</w:t>
      </w:r>
      <w:r>
        <w:rPr>
          <w:spacing w:val="-6"/>
        </w:rPr>
        <w:t xml:space="preserve"> </w:t>
      </w:r>
      <w:r>
        <w:t>άρθρο</w:t>
      </w:r>
      <w:r>
        <w:rPr>
          <w:spacing w:val="-8"/>
        </w:rPr>
        <w:t xml:space="preserve"> </w:t>
      </w:r>
      <w:r>
        <w:t>200</w:t>
      </w:r>
      <w:r>
        <w:rPr>
          <w:spacing w:val="-8"/>
        </w:rPr>
        <w:t xml:space="preserve"> </w:t>
      </w:r>
      <w:r>
        <w:t>του</w:t>
      </w:r>
      <w:r>
        <w:rPr>
          <w:spacing w:val="-6"/>
        </w:rPr>
        <w:t xml:space="preserve"> </w:t>
      </w:r>
      <w:r>
        <w:t>Ν.</w:t>
      </w:r>
      <w:r>
        <w:rPr>
          <w:spacing w:val="-10"/>
        </w:rPr>
        <w:t xml:space="preserve"> </w:t>
      </w:r>
      <w:r>
        <w:t>4412/2016. Η δαπάνη θα βαρύνει τον προϋπολογισμό Κ.Α. 70.04.6162.001 του Δήμου του έτους 2022, 2023</w:t>
      </w:r>
      <w:r>
        <w:rPr>
          <w:spacing w:val="40"/>
        </w:rPr>
        <w:t xml:space="preserve"> </w:t>
      </w:r>
      <w:r>
        <w:t>και τον αντίστοιχο του έτους 2024.</w:t>
      </w:r>
    </w:p>
    <w:p w:rsidR="00036BB2" w:rsidRDefault="00036BB2" w:rsidP="006427E5">
      <w:pPr>
        <w:pStyle w:val="a3"/>
        <w:spacing w:before="1"/>
        <w:rPr>
          <w:sz w:val="19"/>
        </w:rPr>
      </w:pPr>
    </w:p>
    <w:p w:rsidR="00036BB2" w:rsidRDefault="00036BB2" w:rsidP="006427E5">
      <w:pPr>
        <w:pStyle w:val="2"/>
        <w:spacing w:before="45"/>
        <w:ind w:left="0"/>
        <w:rPr>
          <w:u w:val="none"/>
        </w:rPr>
      </w:pPr>
      <w:r>
        <w:rPr>
          <w:color w:val="000000"/>
          <w:shd w:val="clear" w:color="auto" w:fill="D3D3D3"/>
        </w:rPr>
        <w:t>Άρθρο</w:t>
      </w:r>
      <w:r>
        <w:rPr>
          <w:color w:val="000000"/>
          <w:spacing w:val="-3"/>
          <w:shd w:val="clear" w:color="auto" w:fill="D3D3D3"/>
        </w:rPr>
        <w:t xml:space="preserve"> </w:t>
      </w:r>
      <w:r>
        <w:rPr>
          <w:color w:val="000000"/>
          <w:shd w:val="clear" w:color="auto" w:fill="D3D3D3"/>
        </w:rPr>
        <w:t>5</w:t>
      </w:r>
      <w:r>
        <w:rPr>
          <w:color w:val="000000"/>
          <w:spacing w:val="-4"/>
          <w:shd w:val="clear" w:color="auto" w:fill="D3D3D3"/>
        </w:rPr>
        <w:t xml:space="preserve"> </w:t>
      </w:r>
      <w:r>
        <w:rPr>
          <w:color w:val="000000"/>
          <w:shd w:val="clear" w:color="auto" w:fill="D3D3D3"/>
        </w:rPr>
        <w:t>-</w:t>
      </w:r>
      <w:r>
        <w:rPr>
          <w:color w:val="000000"/>
          <w:spacing w:val="-3"/>
          <w:shd w:val="clear" w:color="auto" w:fill="D3D3D3"/>
        </w:rPr>
        <w:t xml:space="preserve"> </w:t>
      </w:r>
      <w:r>
        <w:rPr>
          <w:color w:val="000000"/>
          <w:shd w:val="clear" w:color="auto" w:fill="D3D3D3"/>
        </w:rPr>
        <w:t>Ποινικές</w:t>
      </w:r>
      <w:r>
        <w:rPr>
          <w:color w:val="000000"/>
          <w:spacing w:val="-1"/>
          <w:shd w:val="clear" w:color="auto" w:fill="D3D3D3"/>
        </w:rPr>
        <w:t xml:space="preserve"> </w:t>
      </w:r>
      <w:r>
        <w:rPr>
          <w:color w:val="000000"/>
          <w:spacing w:val="-2"/>
          <w:shd w:val="clear" w:color="auto" w:fill="D3D3D3"/>
        </w:rPr>
        <w:t>ρήτρες</w:t>
      </w:r>
    </w:p>
    <w:p w:rsidR="00036BB2" w:rsidRDefault="00036BB2" w:rsidP="006427E5">
      <w:pPr>
        <w:pStyle w:val="a3"/>
        <w:jc w:val="both"/>
      </w:pPr>
      <w:r>
        <w:t>Αν οι υπηρεσίες</w:t>
      </w:r>
      <w:r>
        <w:rPr>
          <w:spacing w:val="40"/>
        </w:rPr>
        <w:t xml:space="preserve"> </w:t>
      </w:r>
      <w:r>
        <w:t>παρασχεθούν</w:t>
      </w:r>
      <w:r>
        <w:rPr>
          <w:spacing w:val="40"/>
        </w:rPr>
        <w:t xml:space="preserve"> </w:t>
      </w:r>
      <w:r>
        <w:t>από</w:t>
      </w:r>
      <w:r>
        <w:rPr>
          <w:spacing w:val="40"/>
        </w:rPr>
        <w:t xml:space="preserve"> </w:t>
      </w:r>
      <w:r>
        <w:t>υπαιτιότητα</w:t>
      </w:r>
      <w:r>
        <w:rPr>
          <w:spacing w:val="40"/>
        </w:rPr>
        <w:t xml:space="preserve"> </w:t>
      </w:r>
      <w:r>
        <w:t>του αναδόχου</w:t>
      </w:r>
      <w:r>
        <w:rPr>
          <w:spacing w:val="40"/>
        </w:rPr>
        <w:t xml:space="preserve"> </w:t>
      </w:r>
      <w:r>
        <w:t>μετά τη λήξη της διάρκειας της σύμβασης</w:t>
      </w:r>
      <w:r>
        <w:rPr>
          <w:spacing w:val="40"/>
        </w:rPr>
        <w:t xml:space="preserve"> </w:t>
      </w:r>
      <w:r>
        <w:t>και μέχρι</w:t>
      </w:r>
      <w:r>
        <w:rPr>
          <w:spacing w:val="40"/>
        </w:rPr>
        <w:t xml:space="preserve"> </w:t>
      </w:r>
      <w:r>
        <w:t>λήξης του χρόνου</w:t>
      </w:r>
      <w:r>
        <w:rPr>
          <w:spacing w:val="40"/>
        </w:rPr>
        <w:t xml:space="preserve"> </w:t>
      </w:r>
      <w:r>
        <w:t>της</w:t>
      </w:r>
      <w:r>
        <w:rPr>
          <w:spacing w:val="40"/>
        </w:rPr>
        <w:t xml:space="preserve"> </w:t>
      </w:r>
      <w:r>
        <w:t>παράτασης που</w:t>
      </w:r>
      <w:r>
        <w:rPr>
          <w:spacing w:val="40"/>
        </w:rPr>
        <w:t xml:space="preserve"> </w:t>
      </w:r>
      <w:r>
        <w:t>χορηγήθηκε</w:t>
      </w:r>
      <w:r>
        <w:rPr>
          <w:spacing w:val="40"/>
        </w:rPr>
        <w:t xml:space="preserve"> </w:t>
      </w:r>
      <w:r>
        <w:t>είναι</w:t>
      </w:r>
      <w:r>
        <w:rPr>
          <w:spacing w:val="40"/>
        </w:rPr>
        <w:t xml:space="preserve"> </w:t>
      </w:r>
      <w:r>
        <w:t>δυνατό να επιβάλλονται</w:t>
      </w:r>
      <w:r>
        <w:rPr>
          <w:spacing w:val="-3"/>
        </w:rPr>
        <w:t xml:space="preserve"> </w:t>
      </w:r>
      <w:r>
        <w:t>εις</w:t>
      </w:r>
      <w:r>
        <w:rPr>
          <w:spacing w:val="-4"/>
        </w:rPr>
        <w:t xml:space="preserve"> </w:t>
      </w:r>
      <w:r>
        <w:t>βάρος</w:t>
      </w:r>
      <w:r>
        <w:rPr>
          <w:spacing w:val="-4"/>
        </w:rPr>
        <w:t xml:space="preserve"> </w:t>
      </w:r>
      <w:r>
        <w:t>του</w:t>
      </w:r>
      <w:r>
        <w:rPr>
          <w:spacing w:val="-1"/>
        </w:rPr>
        <w:t xml:space="preserve"> </w:t>
      </w:r>
      <w:r>
        <w:t>ποινικές</w:t>
      </w:r>
      <w:r>
        <w:rPr>
          <w:spacing w:val="-4"/>
        </w:rPr>
        <w:t xml:space="preserve"> </w:t>
      </w:r>
      <w:r>
        <w:t>ρήτρες,</w:t>
      </w:r>
      <w:r>
        <w:rPr>
          <w:spacing w:val="-4"/>
        </w:rPr>
        <w:t xml:space="preserve"> </w:t>
      </w:r>
      <w:r>
        <w:t>με</w:t>
      </w:r>
      <w:r>
        <w:rPr>
          <w:spacing w:val="-2"/>
        </w:rPr>
        <w:t xml:space="preserve"> </w:t>
      </w:r>
      <w:r>
        <w:t>αιτιολογημένη</w:t>
      </w:r>
      <w:r>
        <w:rPr>
          <w:spacing w:val="-3"/>
        </w:rPr>
        <w:t xml:space="preserve"> </w:t>
      </w:r>
      <w:r>
        <w:t>απόφαση</w:t>
      </w:r>
      <w:r>
        <w:rPr>
          <w:spacing w:val="-5"/>
        </w:rPr>
        <w:t xml:space="preserve"> </w:t>
      </w:r>
      <w:r>
        <w:t>της</w:t>
      </w:r>
      <w:r>
        <w:rPr>
          <w:spacing w:val="-1"/>
        </w:rPr>
        <w:t xml:space="preserve"> </w:t>
      </w:r>
      <w:r>
        <w:t>αναθέτουσας</w:t>
      </w:r>
      <w:r>
        <w:rPr>
          <w:spacing w:val="-1"/>
        </w:rPr>
        <w:t xml:space="preserve"> </w:t>
      </w:r>
      <w:r>
        <w:t>αρχής. Ως άρθρο 218 του Ν. 4412/2016).</w:t>
      </w:r>
    </w:p>
    <w:p w:rsidR="00036BB2" w:rsidRDefault="00036BB2" w:rsidP="006427E5">
      <w:pPr>
        <w:pStyle w:val="a3"/>
        <w:spacing w:before="5"/>
        <w:rPr>
          <w:sz w:val="24"/>
        </w:rPr>
      </w:pPr>
    </w:p>
    <w:p w:rsidR="00036BB2" w:rsidRDefault="00036BB2" w:rsidP="006427E5">
      <w:pPr>
        <w:pStyle w:val="2"/>
        <w:spacing w:line="341" w:lineRule="exact"/>
        <w:ind w:left="0"/>
        <w:rPr>
          <w:u w:val="none"/>
        </w:rPr>
      </w:pPr>
      <w:r>
        <w:rPr>
          <w:color w:val="000000"/>
          <w:shd w:val="clear" w:color="auto" w:fill="D3D3D3"/>
        </w:rPr>
        <w:t>Άρθρο</w:t>
      </w:r>
      <w:r>
        <w:rPr>
          <w:color w:val="000000"/>
          <w:spacing w:val="-4"/>
          <w:shd w:val="clear" w:color="auto" w:fill="D3D3D3"/>
        </w:rPr>
        <w:t xml:space="preserve"> </w:t>
      </w:r>
      <w:r>
        <w:rPr>
          <w:color w:val="000000"/>
          <w:shd w:val="clear" w:color="auto" w:fill="D3D3D3"/>
        </w:rPr>
        <w:t>6</w:t>
      </w:r>
      <w:r>
        <w:rPr>
          <w:color w:val="000000"/>
          <w:spacing w:val="-4"/>
          <w:shd w:val="clear" w:color="auto" w:fill="D3D3D3"/>
        </w:rPr>
        <w:t xml:space="preserve"> </w:t>
      </w:r>
      <w:r>
        <w:rPr>
          <w:color w:val="000000"/>
          <w:shd w:val="clear" w:color="auto" w:fill="D3D3D3"/>
        </w:rPr>
        <w:t>-</w:t>
      </w:r>
      <w:r>
        <w:rPr>
          <w:color w:val="000000"/>
          <w:spacing w:val="-4"/>
          <w:shd w:val="clear" w:color="auto" w:fill="D3D3D3"/>
        </w:rPr>
        <w:t xml:space="preserve"> </w:t>
      </w:r>
      <w:r>
        <w:rPr>
          <w:color w:val="000000"/>
          <w:shd w:val="clear" w:color="auto" w:fill="D3D3D3"/>
        </w:rPr>
        <w:t>Εγγύηση</w:t>
      </w:r>
      <w:r>
        <w:rPr>
          <w:color w:val="000000"/>
          <w:spacing w:val="-3"/>
          <w:shd w:val="clear" w:color="auto" w:fill="D3D3D3"/>
        </w:rPr>
        <w:t xml:space="preserve"> </w:t>
      </w:r>
      <w:r>
        <w:rPr>
          <w:color w:val="000000"/>
          <w:shd w:val="clear" w:color="auto" w:fill="D3D3D3"/>
        </w:rPr>
        <w:t>καλής</w:t>
      </w:r>
      <w:r>
        <w:rPr>
          <w:color w:val="000000"/>
          <w:spacing w:val="-5"/>
          <w:shd w:val="clear" w:color="auto" w:fill="D3D3D3"/>
        </w:rPr>
        <w:t xml:space="preserve"> </w:t>
      </w:r>
      <w:r>
        <w:rPr>
          <w:color w:val="000000"/>
          <w:spacing w:val="-2"/>
          <w:shd w:val="clear" w:color="auto" w:fill="D3D3D3"/>
        </w:rPr>
        <w:t>εκτέλεσης</w:t>
      </w:r>
    </w:p>
    <w:p w:rsidR="00036BB2" w:rsidRDefault="00036BB2" w:rsidP="006427E5">
      <w:pPr>
        <w:pStyle w:val="a3"/>
        <w:spacing w:line="268" w:lineRule="exact"/>
      </w:pPr>
      <w:r>
        <w:t>Η</w:t>
      </w:r>
      <w:r>
        <w:rPr>
          <w:spacing w:val="-5"/>
        </w:rPr>
        <w:t xml:space="preserve"> </w:t>
      </w:r>
      <w:r>
        <w:t>εγγύηση</w:t>
      </w:r>
      <w:r>
        <w:rPr>
          <w:spacing w:val="-5"/>
        </w:rPr>
        <w:t xml:space="preserve"> </w:t>
      </w:r>
      <w:r>
        <w:t>καλής</w:t>
      </w:r>
      <w:r>
        <w:rPr>
          <w:spacing w:val="-3"/>
        </w:rPr>
        <w:t xml:space="preserve"> </w:t>
      </w:r>
      <w:r>
        <w:t>εκτέλεσης</w:t>
      </w:r>
      <w:r>
        <w:rPr>
          <w:spacing w:val="-4"/>
        </w:rPr>
        <w:t xml:space="preserve"> </w:t>
      </w:r>
      <w:r>
        <w:t>δεν</w:t>
      </w:r>
      <w:r>
        <w:rPr>
          <w:spacing w:val="-5"/>
        </w:rPr>
        <w:t xml:space="preserve"> </w:t>
      </w:r>
      <w:r>
        <w:t>είναι</w:t>
      </w:r>
      <w:r>
        <w:rPr>
          <w:spacing w:val="-4"/>
        </w:rPr>
        <w:t xml:space="preserve"> </w:t>
      </w:r>
      <w:r>
        <w:rPr>
          <w:spacing w:val="-2"/>
        </w:rPr>
        <w:t>απαραίτητη.</w:t>
      </w:r>
    </w:p>
    <w:p w:rsidR="00036BB2" w:rsidRDefault="00036BB2" w:rsidP="006427E5">
      <w:pPr>
        <w:pStyle w:val="a3"/>
        <w:spacing w:before="7"/>
        <w:rPr>
          <w:sz w:val="24"/>
        </w:rPr>
      </w:pPr>
    </w:p>
    <w:p w:rsidR="00036BB2" w:rsidRDefault="00036BB2" w:rsidP="006427E5">
      <w:pPr>
        <w:pStyle w:val="2"/>
        <w:ind w:left="0"/>
        <w:rPr>
          <w:u w:val="none"/>
        </w:rPr>
      </w:pPr>
      <w:r>
        <w:rPr>
          <w:color w:val="000000"/>
          <w:shd w:val="clear" w:color="auto" w:fill="D3D3D3"/>
        </w:rPr>
        <w:t>Άρθρο</w:t>
      </w:r>
      <w:r>
        <w:rPr>
          <w:color w:val="000000"/>
          <w:spacing w:val="-2"/>
          <w:shd w:val="clear" w:color="auto" w:fill="D3D3D3"/>
        </w:rPr>
        <w:t xml:space="preserve"> </w:t>
      </w:r>
      <w:r>
        <w:rPr>
          <w:color w:val="000000"/>
          <w:shd w:val="clear" w:color="auto" w:fill="D3D3D3"/>
        </w:rPr>
        <w:t>7</w:t>
      </w:r>
      <w:r>
        <w:rPr>
          <w:color w:val="000000"/>
          <w:spacing w:val="-2"/>
          <w:shd w:val="clear" w:color="auto" w:fill="D3D3D3"/>
        </w:rPr>
        <w:t xml:space="preserve"> </w:t>
      </w:r>
      <w:r>
        <w:rPr>
          <w:color w:val="000000"/>
          <w:shd w:val="clear" w:color="auto" w:fill="D3D3D3"/>
        </w:rPr>
        <w:t>–</w:t>
      </w:r>
      <w:r>
        <w:rPr>
          <w:color w:val="000000"/>
          <w:spacing w:val="-2"/>
          <w:shd w:val="clear" w:color="auto" w:fill="D3D3D3"/>
        </w:rPr>
        <w:t xml:space="preserve"> </w:t>
      </w:r>
      <w:r>
        <w:rPr>
          <w:color w:val="000000"/>
          <w:shd w:val="clear" w:color="auto" w:fill="D3D3D3"/>
        </w:rPr>
        <w:t>Φόροι</w:t>
      </w:r>
      <w:r>
        <w:rPr>
          <w:color w:val="000000"/>
          <w:spacing w:val="-4"/>
          <w:shd w:val="clear" w:color="auto" w:fill="D3D3D3"/>
        </w:rPr>
        <w:t xml:space="preserve"> </w:t>
      </w:r>
      <w:r>
        <w:rPr>
          <w:color w:val="000000"/>
          <w:shd w:val="clear" w:color="auto" w:fill="D3D3D3"/>
        </w:rPr>
        <w:t>–</w:t>
      </w:r>
      <w:r>
        <w:rPr>
          <w:color w:val="000000"/>
          <w:spacing w:val="-2"/>
          <w:shd w:val="clear" w:color="auto" w:fill="D3D3D3"/>
        </w:rPr>
        <w:t xml:space="preserve"> </w:t>
      </w:r>
      <w:r>
        <w:rPr>
          <w:color w:val="000000"/>
          <w:shd w:val="clear" w:color="auto" w:fill="D3D3D3"/>
        </w:rPr>
        <w:t>τέλη</w:t>
      </w:r>
      <w:r>
        <w:rPr>
          <w:color w:val="000000"/>
          <w:spacing w:val="-1"/>
          <w:shd w:val="clear" w:color="auto" w:fill="D3D3D3"/>
        </w:rPr>
        <w:t xml:space="preserve"> </w:t>
      </w:r>
      <w:r>
        <w:rPr>
          <w:color w:val="000000"/>
          <w:shd w:val="clear" w:color="auto" w:fill="D3D3D3"/>
        </w:rPr>
        <w:t>-</w:t>
      </w:r>
      <w:r>
        <w:rPr>
          <w:color w:val="000000"/>
          <w:spacing w:val="-1"/>
          <w:shd w:val="clear" w:color="auto" w:fill="D3D3D3"/>
        </w:rPr>
        <w:t xml:space="preserve"> </w:t>
      </w:r>
      <w:r>
        <w:rPr>
          <w:color w:val="000000"/>
          <w:spacing w:val="-2"/>
          <w:shd w:val="clear" w:color="auto" w:fill="D3D3D3"/>
        </w:rPr>
        <w:t>κρατήσεις</w:t>
      </w:r>
    </w:p>
    <w:p w:rsidR="00036BB2" w:rsidRDefault="00036BB2" w:rsidP="006427E5">
      <w:pPr>
        <w:pStyle w:val="a3"/>
        <w:jc w:val="both"/>
      </w:pPr>
      <w:r>
        <w:t>Ο</w:t>
      </w:r>
      <w:r>
        <w:rPr>
          <w:spacing w:val="-1"/>
        </w:rPr>
        <w:t xml:space="preserve"> </w:t>
      </w:r>
      <w:r>
        <w:t>ανάδοχος</w:t>
      </w:r>
      <w:r>
        <w:rPr>
          <w:spacing w:val="-3"/>
        </w:rPr>
        <w:t xml:space="preserve"> </w:t>
      </w:r>
      <w:r>
        <w:t>υπόκειται</w:t>
      </w:r>
      <w:r>
        <w:rPr>
          <w:spacing w:val="-2"/>
        </w:rPr>
        <w:t xml:space="preserve"> </w:t>
      </w:r>
      <w:r>
        <w:t>σε</w:t>
      </w:r>
      <w:r>
        <w:rPr>
          <w:spacing w:val="-3"/>
        </w:rPr>
        <w:t xml:space="preserve"> </w:t>
      </w:r>
      <w:r>
        <w:t>όλους</w:t>
      </w:r>
      <w:r>
        <w:rPr>
          <w:spacing w:val="-3"/>
        </w:rPr>
        <w:t xml:space="preserve"> </w:t>
      </w:r>
      <w:r>
        <w:t>τους</w:t>
      </w:r>
      <w:r>
        <w:rPr>
          <w:spacing w:val="-3"/>
        </w:rPr>
        <w:t xml:space="preserve"> </w:t>
      </w:r>
      <w:r>
        <w:t>βάσει</w:t>
      </w:r>
      <w:r>
        <w:rPr>
          <w:spacing w:val="-4"/>
        </w:rPr>
        <w:t xml:space="preserve"> </w:t>
      </w:r>
      <w:r>
        <w:t>των</w:t>
      </w:r>
      <w:r>
        <w:rPr>
          <w:spacing w:val="-2"/>
        </w:rPr>
        <w:t xml:space="preserve"> </w:t>
      </w:r>
      <w:r>
        <w:t>κειμένων</w:t>
      </w:r>
      <w:r>
        <w:rPr>
          <w:spacing w:val="-2"/>
        </w:rPr>
        <w:t xml:space="preserve"> </w:t>
      </w:r>
      <w:r>
        <w:t>διατάξεων</w:t>
      </w:r>
      <w:r>
        <w:rPr>
          <w:spacing w:val="-4"/>
        </w:rPr>
        <w:t xml:space="preserve"> </w:t>
      </w:r>
      <w:r>
        <w:t>φόρους,</w:t>
      </w:r>
      <w:r>
        <w:rPr>
          <w:spacing w:val="-3"/>
        </w:rPr>
        <w:t xml:space="preserve"> </w:t>
      </w:r>
      <w:r>
        <w:t>τέλη</w:t>
      </w:r>
      <w:r>
        <w:rPr>
          <w:spacing w:val="-2"/>
        </w:rPr>
        <w:t xml:space="preserve"> </w:t>
      </w:r>
      <w:r>
        <w:t>και</w:t>
      </w:r>
      <w:r>
        <w:rPr>
          <w:spacing w:val="-2"/>
        </w:rPr>
        <w:t xml:space="preserve"> </w:t>
      </w:r>
      <w:r>
        <w:t>κρατήσεις.</w:t>
      </w:r>
      <w:r>
        <w:rPr>
          <w:spacing w:val="-2"/>
        </w:rPr>
        <w:t xml:space="preserve"> </w:t>
      </w:r>
      <w:r>
        <w:t>Ο ΦΠΑ βαρύνει το Δήμο και σε περίπτωση</w:t>
      </w:r>
      <w:r>
        <w:rPr>
          <w:spacing w:val="40"/>
        </w:rPr>
        <w:t xml:space="preserve"> </w:t>
      </w:r>
      <w:r>
        <w:t>μεταβολής του συντελεστή, η διαφορά θα βαρύνει το Δήμο και δεν θα μεταβληθεί η καθαρή αξία των υπηρεσιών.</w:t>
      </w:r>
    </w:p>
    <w:p w:rsidR="00036BB2" w:rsidRDefault="00036BB2" w:rsidP="006427E5">
      <w:pPr>
        <w:pStyle w:val="a3"/>
        <w:spacing w:before="6"/>
        <w:rPr>
          <w:sz w:val="20"/>
        </w:rPr>
      </w:pPr>
    </w:p>
    <w:p w:rsidR="00036BB2" w:rsidRDefault="00036BB2" w:rsidP="006427E5">
      <w:pPr>
        <w:pStyle w:val="2"/>
        <w:spacing w:before="45" w:line="341" w:lineRule="exact"/>
        <w:ind w:left="0"/>
        <w:rPr>
          <w:u w:val="none"/>
        </w:rPr>
      </w:pPr>
      <w:r>
        <w:rPr>
          <w:color w:val="000000"/>
          <w:shd w:val="clear" w:color="auto" w:fill="D3D3D3"/>
        </w:rPr>
        <w:t>Άρθρο</w:t>
      </w:r>
      <w:r>
        <w:rPr>
          <w:color w:val="000000"/>
          <w:spacing w:val="-7"/>
          <w:shd w:val="clear" w:color="auto" w:fill="D3D3D3"/>
        </w:rPr>
        <w:t xml:space="preserve"> </w:t>
      </w:r>
      <w:r>
        <w:rPr>
          <w:color w:val="000000"/>
          <w:shd w:val="clear" w:color="auto" w:fill="D3D3D3"/>
        </w:rPr>
        <w:t>8</w:t>
      </w:r>
      <w:r>
        <w:rPr>
          <w:color w:val="000000"/>
          <w:spacing w:val="-6"/>
          <w:shd w:val="clear" w:color="auto" w:fill="D3D3D3"/>
        </w:rPr>
        <w:t xml:space="preserve"> </w:t>
      </w:r>
      <w:r>
        <w:rPr>
          <w:color w:val="000000"/>
          <w:shd w:val="clear" w:color="auto" w:fill="D3D3D3"/>
        </w:rPr>
        <w:t>–</w:t>
      </w:r>
      <w:r>
        <w:rPr>
          <w:color w:val="000000"/>
          <w:spacing w:val="-6"/>
          <w:shd w:val="clear" w:color="auto" w:fill="D3D3D3"/>
        </w:rPr>
        <w:t xml:space="preserve"> </w:t>
      </w:r>
      <w:r>
        <w:rPr>
          <w:color w:val="000000"/>
          <w:shd w:val="clear" w:color="auto" w:fill="D3D3D3"/>
        </w:rPr>
        <w:t>Απόρριψη</w:t>
      </w:r>
      <w:r>
        <w:rPr>
          <w:color w:val="000000"/>
          <w:spacing w:val="-5"/>
          <w:shd w:val="clear" w:color="auto" w:fill="D3D3D3"/>
        </w:rPr>
        <w:t xml:space="preserve"> </w:t>
      </w:r>
      <w:r>
        <w:rPr>
          <w:color w:val="000000"/>
          <w:shd w:val="clear" w:color="auto" w:fill="D3D3D3"/>
        </w:rPr>
        <w:t>παραδοτέου</w:t>
      </w:r>
      <w:r>
        <w:rPr>
          <w:color w:val="000000"/>
          <w:spacing w:val="-5"/>
          <w:shd w:val="clear" w:color="auto" w:fill="D3D3D3"/>
        </w:rPr>
        <w:t xml:space="preserve"> </w:t>
      </w:r>
      <w:r>
        <w:rPr>
          <w:color w:val="000000"/>
          <w:shd w:val="clear" w:color="auto" w:fill="D3D3D3"/>
        </w:rPr>
        <w:t>–</w:t>
      </w:r>
      <w:r>
        <w:rPr>
          <w:color w:val="000000"/>
          <w:spacing w:val="-6"/>
          <w:shd w:val="clear" w:color="auto" w:fill="D3D3D3"/>
        </w:rPr>
        <w:t xml:space="preserve"> </w:t>
      </w:r>
      <w:r>
        <w:rPr>
          <w:color w:val="000000"/>
          <w:shd w:val="clear" w:color="auto" w:fill="D3D3D3"/>
        </w:rPr>
        <w:t>Αντικατάσταση</w:t>
      </w:r>
      <w:r>
        <w:rPr>
          <w:color w:val="000000"/>
          <w:spacing w:val="-5"/>
          <w:shd w:val="clear" w:color="auto" w:fill="D3D3D3"/>
        </w:rPr>
        <w:t xml:space="preserve"> </w:t>
      </w:r>
      <w:r>
        <w:rPr>
          <w:color w:val="000000"/>
          <w:shd w:val="clear" w:color="auto" w:fill="D3D3D3"/>
        </w:rPr>
        <w:t>–</w:t>
      </w:r>
      <w:r>
        <w:rPr>
          <w:color w:val="000000"/>
          <w:spacing w:val="-6"/>
          <w:shd w:val="clear" w:color="auto" w:fill="D3D3D3"/>
        </w:rPr>
        <w:t xml:space="preserve"> </w:t>
      </w:r>
      <w:r>
        <w:rPr>
          <w:color w:val="000000"/>
          <w:shd w:val="clear" w:color="auto" w:fill="D3D3D3"/>
        </w:rPr>
        <w:t>Έκπτωση</w:t>
      </w:r>
      <w:r>
        <w:rPr>
          <w:color w:val="000000"/>
          <w:spacing w:val="-4"/>
          <w:shd w:val="clear" w:color="auto" w:fill="D3D3D3"/>
        </w:rPr>
        <w:t xml:space="preserve"> </w:t>
      </w:r>
      <w:r>
        <w:rPr>
          <w:color w:val="000000"/>
          <w:spacing w:val="-2"/>
          <w:shd w:val="clear" w:color="auto" w:fill="D3D3D3"/>
        </w:rPr>
        <w:t>αναδόχου</w:t>
      </w:r>
    </w:p>
    <w:p w:rsidR="00036BB2" w:rsidRDefault="00036BB2" w:rsidP="006427E5">
      <w:pPr>
        <w:pStyle w:val="a3"/>
        <w:spacing w:before="1" w:line="237" w:lineRule="auto"/>
        <w:jc w:val="both"/>
      </w:pPr>
      <w:r>
        <w:t>Εάν</w:t>
      </w:r>
      <w:r>
        <w:rPr>
          <w:spacing w:val="-3"/>
        </w:rPr>
        <w:t xml:space="preserve"> </w:t>
      </w:r>
      <w:r>
        <w:t>τα</w:t>
      </w:r>
      <w:r>
        <w:rPr>
          <w:spacing w:val="-2"/>
        </w:rPr>
        <w:t xml:space="preserve"> </w:t>
      </w:r>
      <w:r>
        <w:t>παραδοτέα</w:t>
      </w:r>
      <w:r>
        <w:rPr>
          <w:spacing w:val="-2"/>
        </w:rPr>
        <w:t xml:space="preserve"> </w:t>
      </w:r>
      <w:r>
        <w:t>δεν</w:t>
      </w:r>
      <w:r>
        <w:rPr>
          <w:spacing w:val="-3"/>
        </w:rPr>
        <w:t xml:space="preserve"> </w:t>
      </w:r>
      <w:r>
        <w:t>πληρούν</w:t>
      </w:r>
      <w:r>
        <w:rPr>
          <w:spacing w:val="-5"/>
        </w:rPr>
        <w:t xml:space="preserve"> </w:t>
      </w:r>
      <w:r>
        <w:t>τους</w:t>
      </w:r>
      <w:r>
        <w:rPr>
          <w:spacing w:val="-4"/>
        </w:rPr>
        <w:t xml:space="preserve"> </w:t>
      </w:r>
      <w:r>
        <w:t>όρους</w:t>
      </w:r>
      <w:r>
        <w:rPr>
          <w:spacing w:val="-4"/>
        </w:rPr>
        <w:t xml:space="preserve"> </w:t>
      </w:r>
      <w:r>
        <w:t>της</w:t>
      </w:r>
      <w:r>
        <w:rPr>
          <w:spacing w:val="-1"/>
        </w:rPr>
        <w:t xml:space="preserve"> </w:t>
      </w:r>
      <w:r>
        <w:t>σύμβασης,</w:t>
      </w:r>
      <w:r>
        <w:rPr>
          <w:spacing w:val="-2"/>
        </w:rPr>
        <w:t xml:space="preserve"> </w:t>
      </w:r>
      <w:r>
        <w:t>τότε</w:t>
      </w:r>
      <w:r>
        <w:rPr>
          <w:spacing w:val="-2"/>
        </w:rPr>
        <w:t xml:space="preserve"> </w:t>
      </w:r>
      <w:r>
        <w:t>εφαρμόζονται</w:t>
      </w:r>
      <w:r>
        <w:rPr>
          <w:spacing w:val="-5"/>
        </w:rPr>
        <w:t xml:space="preserve"> </w:t>
      </w:r>
      <w:r>
        <w:t>οι</w:t>
      </w:r>
      <w:r>
        <w:rPr>
          <w:spacing w:val="-3"/>
        </w:rPr>
        <w:t xml:space="preserve"> </w:t>
      </w:r>
      <w:r>
        <w:t>διατάξεις</w:t>
      </w:r>
      <w:r>
        <w:rPr>
          <w:spacing w:val="-4"/>
        </w:rPr>
        <w:t xml:space="preserve"> </w:t>
      </w:r>
      <w:r>
        <w:t>που αναφέρονται στα άρθρα 203 και 220 του Ν. 4412/2016.</w:t>
      </w:r>
    </w:p>
    <w:p w:rsidR="00DD7C55" w:rsidRDefault="00DD7C55">
      <w:pPr>
        <w:widowControl/>
        <w:autoSpaceDE/>
        <w:autoSpaceDN/>
        <w:spacing w:after="160" w:line="259" w:lineRule="auto"/>
      </w:pPr>
      <w:r>
        <w:br w:type="page"/>
      </w:r>
    </w:p>
    <w:p w:rsidR="00036BB2" w:rsidRPr="002C5436" w:rsidRDefault="00036BB2" w:rsidP="006427E5">
      <w:pPr>
        <w:pStyle w:val="2"/>
        <w:spacing w:before="32"/>
        <w:ind w:left="0"/>
        <w:rPr>
          <w:u w:val="none"/>
        </w:rPr>
      </w:pPr>
      <w:r>
        <w:rPr>
          <w:color w:val="000000"/>
          <w:shd w:val="clear" w:color="auto" w:fill="D3D3D3"/>
        </w:rPr>
        <w:lastRenderedPageBreak/>
        <w:t>Άρθρο</w:t>
      </w:r>
      <w:r>
        <w:rPr>
          <w:color w:val="000000"/>
          <w:spacing w:val="-3"/>
          <w:shd w:val="clear" w:color="auto" w:fill="D3D3D3"/>
        </w:rPr>
        <w:t xml:space="preserve"> </w:t>
      </w:r>
      <w:r>
        <w:rPr>
          <w:color w:val="000000"/>
          <w:shd w:val="clear" w:color="auto" w:fill="D3D3D3"/>
        </w:rPr>
        <w:t>9</w:t>
      </w:r>
      <w:r>
        <w:rPr>
          <w:color w:val="000000"/>
          <w:spacing w:val="-4"/>
          <w:shd w:val="clear" w:color="auto" w:fill="D3D3D3"/>
        </w:rPr>
        <w:t xml:space="preserve"> </w:t>
      </w:r>
      <w:r>
        <w:rPr>
          <w:color w:val="000000"/>
          <w:shd w:val="clear" w:color="auto" w:fill="D3D3D3"/>
        </w:rPr>
        <w:t>-</w:t>
      </w:r>
      <w:r>
        <w:rPr>
          <w:color w:val="000000"/>
          <w:spacing w:val="-3"/>
          <w:shd w:val="clear" w:color="auto" w:fill="D3D3D3"/>
        </w:rPr>
        <w:t xml:space="preserve"> </w:t>
      </w:r>
      <w:r>
        <w:rPr>
          <w:color w:val="000000"/>
          <w:shd w:val="clear" w:color="auto" w:fill="D3D3D3"/>
        </w:rPr>
        <w:t>Απόρρητο</w:t>
      </w:r>
      <w:r>
        <w:rPr>
          <w:color w:val="000000"/>
          <w:spacing w:val="-3"/>
          <w:shd w:val="clear" w:color="auto" w:fill="D3D3D3"/>
        </w:rPr>
        <w:t xml:space="preserve"> </w:t>
      </w:r>
      <w:r>
        <w:rPr>
          <w:color w:val="000000"/>
          <w:shd w:val="clear" w:color="auto" w:fill="D3D3D3"/>
        </w:rPr>
        <w:t>και</w:t>
      </w:r>
      <w:r>
        <w:rPr>
          <w:color w:val="000000"/>
          <w:spacing w:val="56"/>
          <w:shd w:val="clear" w:color="auto" w:fill="D3D3D3"/>
        </w:rPr>
        <w:t xml:space="preserve"> </w:t>
      </w:r>
      <w:r>
        <w:rPr>
          <w:color w:val="000000"/>
          <w:spacing w:val="-2"/>
          <w:shd w:val="clear" w:color="auto" w:fill="D3D3D3"/>
        </w:rPr>
        <w:t>Εχεμύθεια</w:t>
      </w:r>
    </w:p>
    <w:p w:rsidR="00036BB2" w:rsidRPr="00411414" w:rsidRDefault="00036BB2" w:rsidP="006427E5">
      <w:pPr>
        <w:pStyle w:val="a3"/>
        <w:spacing w:before="1"/>
        <w:jc w:val="both"/>
      </w:pPr>
      <w:r>
        <w:t>Καθόλη τη διάρκεια της υπηρεσίας και για διάστημα επτά (7) ετών μετά τη λήξη ή λύση της σύμβασης, ο ανάδοχος και στην περίπτωση που αυτός είναι νομικό πρόσωπο όλα τα μέλη της Διοίκησης και της ομάδας έργου, τηρούν την εμπιστευτικότητα των πληροφοριών που περιέχονται σε γνώση τους κατά τη διάρκεια εκτέλεσης των συμβατικών τους υποχρεώσεων ή εξ αφορμής αυτών. Ο ανάδοχος αναλαμβάνει την υποχρέωση να μη γνωστοποιήσει μέρος ή το σύνολο του περιεχομένου της υπηρεσίας που πρόκειται να εκτελέσει, εκτός εάν υποχρεούται από το νόμο.</w:t>
      </w:r>
    </w:p>
    <w:p w:rsidR="00036BB2" w:rsidRDefault="00036BB2" w:rsidP="006427E5">
      <w:pPr>
        <w:pStyle w:val="a3"/>
        <w:jc w:val="both"/>
      </w:pPr>
      <w:r>
        <w:t>Ο</w:t>
      </w:r>
      <w:r>
        <w:rPr>
          <w:spacing w:val="-2"/>
        </w:rPr>
        <w:t xml:space="preserve"> </w:t>
      </w:r>
      <w:r>
        <w:t>ανάδοχος</w:t>
      </w:r>
      <w:r>
        <w:rPr>
          <w:spacing w:val="-4"/>
        </w:rPr>
        <w:t xml:space="preserve"> </w:t>
      </w:r>
      <w:r>
        <w:t>επιβάλλει</w:t>
      </w:r>
      <w:r>
        <w:rPr>
          <w:spacing w:val="-5"/>
        </w:rPr>
        <w:t xml:space="preserve"> </w:t>
      </w:r>
      <w:r>
        <w:t>την</w:t>
      </w:r>
      <w:r>
        <w:rPr>
          <w:spacing w:val="-5"/>
        </w:rPr>
        <w:t xml:space="preserve"> </w:t>
      </w:r>
      <w:r>
        <w:t>τήρηση</w:t>
      </w:r>
      <w:r>
        <w:rPr>
          <w:spacing w:val="-3"/>
        </w:rPr>
        <w:t xml:space="preserve"> </w:t>
      </w:r>
      <w:r>
        <w:t>του</w:t>
      </w:r>
      <w:r>
        <w:rPr>
          <w:spacing w:val="-1"/>
        </w:rPr>
        <w:t xml:space="preserve"> </w:t>
      </w:r>
      <w:r>
        <w:t>απορρήτου</w:t>
      </w:r>
      <w:r>
        <w:rPr>
          <w:spacing w:val="-4"/>
        </w:rPr>
        <w:t xml:space="preserve"> </w:t>
      </w:r>
      <w:r>
        <w:t>στους</w:t>
      </w:r>
      <w:r>
        <w:rPr>
          <w:spacing w:val="-3"/>
        </w:rPr>
        <w:t xml:space="preserve"> </w:t>
      </w:r>
      <w:r>
        <w:t>υπαλλήλους</w:t>
      </w:r>
      <w:r>
        <w:rPr>
          <w:spacing w:val="-4"/>
        </w:rPr>
        <w:t xml:space="preserve"> </w:t>
      </w:r>
      <w:r>
        <w:t>του και στους</w:t>
      </w:r>
      <w:r>
        <w:rPr>
          <w:spacing w:val="-1"/>
        </w:rPr>
        <w:t xml:space="preserve"> </w:t>
      </w:r>
      <w:r>
        <w:t>συνεργάτες</w:t>
      </w:r>
      <w:r>
        <w:rPr>
          <w:spacing w:val="-4"/>
        </w:rPr>
        <w:t xml:space="preserve"> </w:t>
      </w:r>
      <w:r>
        <w:t>του και υποβάλλει στο Δήμο κατά την υπογραφή της σύμβασης δήλωση τήρησης του απορρήτου.</w:t>
      </w:r>
    </w:p>
    <w:p w:rsidR="00036BB2" w:rsidRDefault="00036BB2" w:rsidP="006427E5">
      <w:pPr>
        <w:pStyle w:val="a3"/>
        <w:jc w:val="both"/>
      </w:pPr>
    </w:p>
    <w:p w:rsidR="00036BB2" w:rsidRPr="002C5436" w:rsidRDefault="00036BB2" w:rsidP="006427E5">
      <w:pPr>
        <w:pStyle w:val="2"/>
        <w:ind w:left="0"/>
        <w:rPr>
          <w:spacing w:val="55"/>
          <w:shd w:val="clear" w:color="auto" w:fill="D3D3D3"/>
        </w:rPr>
      </w:pPr>
      <w:r>
        <w:rPr>
          <w:shd w:val="clear" w:color="auto" w:fill="D3D3D3"/>
        </w:rPr>
        <w:t>Άρθρο</w:t>
      </w:r>
      <w:r>
        <w:rPr>
          <w:spacing w:val="-6"/>
          <w:shd w:val="clear" w:color="auto" w:fill="D3D3D3"/>
        </w:rPr>
        <w:t xml:space="preserve"> </w:t>
      </w:r>
      <w:r>
        <w:rPr>
          <w:shd w:val="clear" w:color="auto" w:fill="D3D3D3"/>
        </w:rPr>
        <w:t>10</w:t>
      </w:r>
      <w:r>
        <w:rPr>
          <w:spacing w:val="-4"/>
          <w:shd w:val="clear" w:color="auto" w:fill="D3D3D3"/>
        </w:rPr>
        <w:t xml:space="preserve"> </w:t>
      </w:r>
      <w:r>
        <w:rPr>
          <w:shd w:val="clear" w:color="auto" w:fill="D3D3D3"/>
        </w:rPr>
        <w:t>–</w:t>
      </w:r>
      <w:r>
        <w:rPr>
          <w:spacing w:val="55"/>
          <w:shd w:val="clear" w:color="auto" w:fill="D3D3D3"/>
        </w:rPr>
        <w:t xml:space="preserve"> </w:t>
      </w:r>
      <w:r w:rsidRPr="00A501ED">
        <w:rPr>
          <w:shd w:val="clear" w:color="auto" w:fill="D3D3D3"/>
        </w:rPr>
        <w:t>Σύγκρουση Συμφερόντων</w:t>
      </w:r>
      <w:r>
        <w:rPr>
          <w:spacing w:val="55"/>
          <w:shd w:val="clear" w:color="auto" w:fill="D3D3D3"/>
        </w:rPr>
        <w:t xml:space="preserve"> </w:t>
      </w:r>
    </w:p>
    <w:p w:rsidR="00036BB2" w:rsidRPr="00A501ED" w:rsidRDefault="00036BB2" w:rsidP="006427E5">
      <w:pPr>
        <w:jc w:val="both"/>
      </w:pPr>
      <w:r>
        <w:t>Ο ανάδοχος δεσμεύεται για την πλήρη και άρτια εκτέλεση των συμβατικών υποχρεώσεων και ότι δεν πρόκειται να ενεργήσουν αθέμιτα, παράνομα ή καταχρηστικά καθόλη τη διάρκεια εκτέλεσης της υπηρεσίας. Κατά το στάδιο υπογραφής της σύμβασης υποχρεούνται να προσκομίσουν δήλωση περί μη σύγκρουσης συμφερόντων σύμφωνα με το άρθρο 4 της ΚΥΑ ΓΓΑΔΔΤ 358/9388 (ΦΕΚ 3093/Β/17.06.2022). Τα νομικά πρόσωπα υποχρεούνται να προσκομίσουν δήλωση περί μη σύγκρουσης συμφερόντων τόσο για τα μέλη της διοίκησης αυτού όσο και για τα μέλη της ομάδας έργου.</w:t>
      </w:r>
    </w:p>
    <w:p w:rsidR="00036BB2" w:rsidRPr="00B64499" w:rsidRDefault="00036BB2" w:rsidP="006427E5">
      <w:pPr>
        <w:jc w:val="both"/>
      </w:pPr>
      <w:r>
        <w:t xml:space="preserve">            </w:t>
      </w:r>
    </w:p>
    <w:p w:rsidR="00036BB2" w:rsidRPr="002C5436" w:rsidRDefault="00036BB2" w:rsidP="006427E5">
      <w:pPr>
        <w:pStyle w:val="2"/>
        <w:ind w:left="0"/>
        <w:rPr>
          <w:color w:val="000000"/>
          <w:spacing w:val="-2"/>
          <w:shd w:val="clear" w:color="auto" w:fill="D3D3D3"/>
        </w:rPr>
      </w:pPr>
      <w:r>
        <w:rPr>
          <w:color w:val="000000"/>
          <w:shd w:val="clear" w:color="auto" w:fill="D3D3D3"/>
        </w:rPr>
        <w:t>Άρθρο</w:t>
      </w:r>
      <w:r>
        <w:rPr>
          <w:color w:val="000000"/>
          <w:spacing w:val="-6"/>
          <w:shd w:val="clear" w:color="auto" w:fill="D3D3D3"/>
        </w:rPr>
        <w:t xml:space="preserve"> </w:t>
      </w:r>
      <w:r>
        <w:rPr>
          <w:color w:val="000000"/>
          <w:shd w:val="clear" w:color="auto" w:fill="D3D3D3"/>
        </w:rPr>
        <w:t>11</w:t>
      </w:r>
      <w:r>
        <w:rPr>
          <w:color w:val="000000"/>
          <w:spacing w:val="-4"/>
          <w:shd w:val="clear" w:color="auto" w:fill="D3D3D3"/>
        </w:rPr>
        <w:t xml:space="preserve"> </w:t>
      </w:r>
      <w:r>
        <w:rPr>
          <w:color w:val="000000"/>
          <w:shd w:val="clear" w:color="auto" w:fill="D3D3D3"/>
        </w:rPr>
        <w:t>–</w:t>
      </w:r>
      <w:r>
        <w:rPr>
          <w:color w:val="000000"/>
          <w:spacing w:val="55"/>
          <w:shd w:val="clear" w:color="auto" w:fill="D3D3D3"/>
        </w:rPr>
        <w:t xml:space="preserve"> </w:t>
      </w:r>
      <w:r>
        <w:rPr>
          <w:color w:val="000000"/>
          <w:shd w:val="clear" w:color="auto" w:fill="D3D3D3"/>
        </w:rPr>
        <w:t>Υπογραφή</w:t>
      </w:r>
      <w:r>
        <w:rPr>
          <w:color w:val="000000"/>
          <w:spacing w:val="-4"/>
          <w:shd w:val="clear" w:color="auto" w:fill="D3D3D3"/>
        </w:rPr>
        <w:t xml:space="preserve"> </w:t>
      </w:r>
      <w:r>
        <w:rPr>
          <w:color w:val="000000"/>
          <w:shd w:val="clear" w:color="auto" w:fill="D3D3D3"/>
        </w:rPr>
        <w:t>Σύμβασης</w:t>
      </w:r>
      <w:r>
        <w:rPr>
          <w:color w:val="000000"/>
          <w:spacing w:val="-2"/>
          <w:shd w:val="clear" w:color="auto" w:fill="D3D3D3"/>
        </w:rPr>
        <w:t xml:space="preserve"> </w:t>
      </w:r>
      <w:r>
        <w:rPr>
          <w:color w:val="000000"/>
          <w:shd w:val="clear" w:color="auto" w:fill="D3D3D3"/>
        </w:rPr>
        <w:t>–Ανάθεση</w:t>
      </w:r>
      <w:r>
        <w:rPr>
          <w:color w:val="000000"/>
          <w:spacing w:val="-4"/>
          <w:shd w:val="clear" w:color="auto" w:fill="D3D3D3"/>
        </w:rPr>
        <w:t xml:space="preserve"> </w:t>
      </w:r>
      <w:r>
        <w:rPr>
          <w:color w:val="000000"/>
          <w:shd w:val="clear" w:color="auto" w:fill="D3D3D3"/>
        </w:rPr>
        <w:t>–</w:t>
      </w:r>
      <w:r>
        <w:rPr>
          <w:color w:val="000000"/>
          <w:spacing w:val="-3"/>
          <w:shd w:val="clear" w:color="auto" w:fill="D3D3D3"/>
        </w:rPr>
        <w:t xml:space="preserve"> </w:t>
      </w:r>
      <w:r>
        <w:rPr>
          <w:color w:val="000000"/>
          <w:spacing w:val="-2"/>
          <w:shd w:val="clear" w:color="auto" w:fill="D3D3D3"/>
        </w:rPr>
        <w:t>Εκτέλεση</w:t>
      </w:r>
    </w:p>
    <w:p w:rsidR="00036BB2" w:rsidRDefault="00036BB2" w:rsidP="006427E5">
      <w:pPr>
        <w:pStyle w:val="a3"/>
        <w:jc w:val="both"/>
      </w:pPr>
      <w:r>
        <w:t>Η</w:t>
      </w:r>
      <w:r>
        <w:rPr>
          <w:spacing w:val="-2"/>
        </w:rPr>
        <w:t xml:space="preserve"> </w:t>
      </w:r>
      <w:r>
        <w:t>Σύμβαση,</w:t>
      </w:r>
      <w:r>
        <w:rPr>
          <w:spacing w:val="-1"/>
        </w:rPr>
        <w:t xml:space="preserve"> </w:t>
      </w:r>
      <w:r>
        <w:t>θα</w:t>
      </w:r>
      <w:r>
        <w:rPr>
          <w:spacing w:val="-4"/>
        </w:rPr>
        <w:t xml:space="preserve"> </w:t>
      </w:r>
      <w:r>
        <w:t>συνταχθεί</w:t>
      </w:r>
      <w:r>
        <w:rPr>
          <w:spacing w:val="-4"/>
        </w:rPr>
        <w:t xml:space="preserve"> </w:t>
      </w:r>
      <w:r>
        <w:t>και</w:t>
      </w:r>
      <w:r>
        <w:rPr>
          <w:spacing w:val="-2"/>
        </w:rPr>
        <w:t xml:space="preserve"> </w:t>
      </w:r>
      <w:r>
        <w:t>θα</w:t>
      </w:r>
      <w:r>
        <w:rPr>
          <w:spacing w:val="-1"/>
        </w:rPr>
        <w:t xml:space="preserve"> </w:t>
      </w:r>
      <w:r>
        <w:t>εκτελεσθεί</w:t>
      </w:r>
      <w:r>
        <w:rPr>
          <w:spacing w:val="-2"/>
        </w:rPr>
        <w:t xml:space="preserve"> </w:t>
      </w:r>
      <w:r>
        <w:t>σύμφωνα</w:t>
      </w:r>
      <w:r>
        <w:rPr>
          <w:spacing w:val="-2"/>
        </w:rPr>
        <w:t xml:space="preserve"> </w:t>
      </w:r>
      <w:r>
        <w:t>με</w:t>
      </w:r>
      <w:r>
        <w:rPr>
          <w:spacing w:val="-3"/>
        </w:rPr>
        <w:t xml:space="preserve"> </w:t>
      </w:r>
      <w:r>
        <w:t>τα</w:t>
      </w:r>
      <w:r>
        <w:rPr>
          <w:spacing w:val="-1"/>
        </w:rPr>
        <w:t xml:space="preserve"> </w:t>
      </w:r>
      <w:r>
        <w:t>προβλεπόμενα</w:t>
      </w:r>
      <w:r>
        <w:rPr>
          <w:spacing w:val="-4"/>
        </w:rPr>
        <w:t xml:space="preserve"> </w:t>
      </w:r>
      <w:r>
        <w:t>στα</w:t>
      </w:r>
      <w:r>
        <w:rPr>
          <w:spacing w:val="-4"/>
        </w:rPr>
        <w:t xml:space="preserve"> </w:t>
      </w:r>
      <w:r>
        <w:t>άρθρα</w:t>
      </w:r>
      <w:r>
        <w:rPr>
          <w:spacing w:val="-4"/>
        </w:rPr>
        <w:t xml:space="preserve"> </w:t>
      </w:r>
      <w:r>
        <w:t>105,</w:t>
      </w:r>
      <w:r>
        <w:rPr>
          <w:spacing w:val="-3"/>
        </w:rPr>
        <w:t xml:space="preserve"> </w:t>
      </w:r>
      <w:r>
        <w:t>200, 202 έως 205,</w:t>
      </w:r>
      <w:r>
        <w:rPr>
          <w:spacing w:val="40"/>
        </w:rPr>
        <w:t xml:space="preserve"> </w:t>
      </w:r>
      <w:r>
        <w:t>131 έως 133 και</w:t>
      </w:r>
      <w:r>
        <w:rPr>
          <w:spacing w:val="40"/>
        </w:rPr>
        <w:t xml:space="preserve"> </w:t>
      </w:r>
      <w:r>
        <w:t>216 έως 219 του Ν. 4412/2016.</w:t>
      </w:r>
    </w:p>
    <w:p w:rsidR="00036BB2" w:rsidRDefault="00036BB2" w:rsidP="006427E5">
      <w:pPr>
        <w:pStyle w:val="a3"/>
        <w:jc w:val="both"/>
      </w:pPr>
      <w:r>
        <w:t>Η</w:t>
      </w:r>
      <w:r>
        <w:rPr>
          <w:spacing w:val="-3"/>
        </w:rPr>
        <w:t xml:space="preserve"> </w:t>
      </w:r>
      <w:r>
        <w:t>τιμή</w:t>
      </w:r>
      <w:r>
        <w:rPr>
          <w:spacing w:val="-3"/>
        </w:rPr>
        <w:t xml:space="preserve"> </w:t>
      </w:r>
      <w:r>
        <w:t>προσφοράς</w:t>
      </w:r>
      <w:r>
        <w:rPr>
          <w:spacing w:val="-3"/>
        </w:rPr>
        <w:t xml:space="preserve"> </w:t>
      </w:r>
      <w:r>
        <w:t>του</w:t>
      </w:r>
      <w:r>
        <w:rPr>
          <w:spacing w:val="-1"/>
        </w:rPr>
        <w:t xml:space="preserve"> </w:t>
      </w:r>
      <w:r>
        <w:t>Αναδόχου</w:t>
      </w:r>
      <w:r>
        <w:rPr>
          <w:spacing w:val="-1"/>
        </w:rPr>
        <w:t xml:space="preserve"> </w:t>
      </w:r>
      <w:r>
        <w:t>είναι</w:t>
      </w:r>
      <w:r>
        <w:rPr>
          <w:spacing w:val="-3"/>
        </w:rPr>
        <w:t xml:space="preserve"> </w:t>
      </w:r>
      <w:r>
        <w:t>σταθερή</w:t>
      </w:r>
      <w:r>
        <w:rPr>
          <w:spacing w:val="-3"/>
        </w:rPr>
        <w:t xml:space="preserve"> </w:t>
      </w:r>
      <w:r>
        <w:t>και</w:t>
      </w:r>
      <w:r>
        <w:rPr>
          <w:spacing w:val="-3"/>
        </w:rPr>
        <w:t xml:space="preserve"> </w:t>
      </w:r>
      <w:r>
        <w:t>αμετάβλητη</w:t>
      </w:r>
      <w:r>
        <w:rPr>
          <w:spacing w:val="-4"/>
        </w:rPr>
        <w:t xml:space="preserve"> </w:t>
      </w:r>
      <w:r>
        <w:t>καθ΄</w:t>
      </w:r>
      <w:r>
        <w:rPr>
          <w:spacing w:val="-4"/>
        </w:rPr>
        <w:t xml:space="preserve"> </w:t>
      </w:r>
      <w:r>
        <w:t>όλη</w:t>
      </w:r>
      <w:r>
        <w:rPr>
          <w:spacing w:val="-4"/>
        </w:rPr>
        <w:t xml:space="preserve"> </w:t>
      </w:r>
      <w:r>
        <w:t>τη</w:t>
      </w:r>
      <w:r>
        <w:rPr>
          <w:spacing w:val="-3"/>
        </w:rPr>
        <w:t xml:space="preserve"> </w:t>
      </w:r>
      <w:r>
        <w:t>διάρκεια</w:t>
      </w:r>
      <w:r>
        <w:rPr>
          <w:spacing w:val="-4"/>
        </w:rPr>
        <w:t xml:space="preserve"> </w:t>
      </w:r>
      <w:r>
        <w:t xml:space="preserve">της </w:t>
      </w:r>
      <w:r>
        <w:rPr>
          <w:spacing w:val="-2"/>
        </w:rPr>
        <w:t>Σύμβασης.</w:t>
      </w:r>
    </w:p>
    <w:p w:rsidR="00036BB2" w:rsidRDefault="00036BB2" w:rsidP="006427E5">
      <w:pPr>
        <w:pStyle w:val="a3"/>
        <w:jc w:val="both"/>
      </w:pPr>
      <w:r>
        <w:t>Η</w:t>
      </w:r>
      <w:r>
        <w:rPr>
          <w:spacing w:val="-2"/>
        </w:rPr>
        <w:t xml:space="preserve"> </w:t>
      </w:r>
      <w:r>
        <w:t>διάρκεια</w:t>
      </w:r>
      <w:r>
        <w:rPr>
          <w:spacing w:val="-1"/>
        </w:rPr>
        <w:t xml:space="preserve"> </w:t>
      </w:r>
      <w:r>
        <w:t>της παροχής υπηρεσιών</w:t>
      </w:r>
      <w:r>
        <w:rPr>
          <w:spacing w:val="-2"/>
        </w:rPr>
        <w:t xml:space="preserve"> </w:t>
      </w:r>
      <w:r>
        <w:t>θα</w:t>
      </w:r>
      <w:r>
        <w:rPr>
          <w:spacing w:val="-1"/>
        </w:rPr>
        <w:t xml:space="preserve"> </w:t>
      </w:r>
      <w:r>
        <w:t>έχει</w:t>
      </w:r>
      <w:r>
        <w:rPr>
          <w:spacing w:val="-2"/>
        </w:rPr>
        <w:t xml:space="preserve"> </w:t>
      </w:r>
      <w:r>
        <w:t>διάρκεια</w:t>
      </w:r>
      <w:r>
        <w:rPr>
          <w:spacing w:val="-4"/>
        </w:rPr>
        <w:t xml:space="preserve"> </w:t>
      </w:r>
      <w:r>
        <w:t>ενός (18)</w:t>
      </w:r>
      <w:r>
        <w:rPr>
          <w:spacing w:val="-1"/>
        </w:rPr>
        <w:t xml:space="preserve"> </w:t>
      </w:r>
      <w:r>
        <w:t>μήνες  από</w:t>
      </w:r>
      <w:r>
        <w:rPr>
          <w:spacing w:val="-2"/>
        </w:rPr>
        <w:t xml:space="preserve"> </w:t>
      </w:r>
      <w:r>
        <w:t>την</w:t>
      </w:r>
      <w:r>
        <w:rPr>
          <w:spacing w:val="-2"/>
        </w:rPr>
        <w:t xml:space="preserve"> </w:t>
      </w:r>
      <w:r>
        <w:t>ημερομηνία</w:t>
      </w:r>
      <w:r>
        <w:rPr>
          <w:spacing w:val="-1"/>
        </w:rPr>
        <w:t xml:space="preserve"> </w:t>
      </w:r>
      <w:r>
        <w:t xml:space="preserve">υπογραφής της σύμβασης, μέχρι εξαντλήσεως του συμβατικού ποσού ή μέχρι εξαντλήσεως των συμβατικών </w:t>
      </w:r>
      <w:r>
        <w:rPr>
          <w:spacing w:val="-2"/>
        </w:rPr>
        <w:t>υπηρεσιών.</w:t>
      </w:r>
    </w:p>
    <w:p w:rsidR="00036BB2" w:rsidRDefault="00036BB2" w:rsidP="006427E5">
      <w:pPr>
        <w:pStyle w:val="a3"/>
        <w:spacing w:before="6"/>
        <w:rPr>
          <w:sz w:val="24"/>
        </w:rPr>
      </w:pPr>
    </w:p>
    <w:p w:rsidR="00036BB2" w:rsidRPr="002C5436" w:rsidRDefault="00036BB2" w:rsidP="006427E5">
      <w:pPr>
        <w:pStyle w:val="2"/>
        <w:ind w:left="0"/>
        <w:rPr>
          <w:color w:val="000000"/>
          <w:spacing w:val="-2"/>
          <w:shd w:val="clear" w:color="auto" w:fill="D3D3D3"/>
        </w:rPr>
      </w:pPr>
      <w:r>
        <w:rPr>
          <w:color w:val="000000"/>
          <w:shd w:val="clear" w:color="auto" w:fill="D3D3D3"/>
        </w:rPr>
        <w:t>Άρθρο</w:t>
      </w:r>
      <w:r>
        <w:rPr>
          <w:color w:val="000000"/>
          <w:spacing w:val="-4"/>
          <w:shd w:val="clear" w:color="auto" w:fill="D3D3D3"/>
        </w:rPr>
        <w:t xml:space="preserve"> </w:t>
      </w:r>
      <w:r>
        <w:rPr>
          <w:color w:val="000000"/>
          <w:shd w:val="clear" w:color="auto" w:fill="D3D3D3"/>
        </w:rPr>
        <w:t>12</w:t>
      </w:r>
      <w:r>
        <w:rPr>
          <w:color w:val="000000"/>
          <w:spacing w:val="-4"/>
          <w:shd w:val="clear" w:color="auto" w:fill="D3D3D3"/>
        </w:rPr>
        <w:t xml:space="preserve"> </w:t>
      </w:r>
      <w:r>
        <w:rPr>
          <w:color w:val="000000"/>
          <w:shd w:val="clear" w:color="auto" w:fill="D3D3D3"/>
        </w:rPr>
        <w:t>–</w:t>
      </w:r>
      <w:r>
        <w:rPr>
          <w:color w:val="000000"/>
          <w:spacing w:val="-4"/>
          <w:shd w:val="clear" w:color="auto" w:fill="D3D3D3"/>
        </w:rPr>
        <w:t xml:space="preserve"> </w:t>
      </w:r>
      <w:r>
        <w:rPr>
          <w:color w:val="000000"/>
          <w:shd w:val="clear" w:color="auto" w:fill="D3D3D3"/>
        </w:rPr>
        <w:t>Παραλαβή</w:t>
      </w:r>
      <w:r>
        <w:rPr>
          <w:color w:val="000000"/>
          <w:spacing w:val="-3"/>
          <w:shd w:val="clear" w:color="auto" w:fill="D3D3D3"/>
        </w:rPr>
        <w:t xml:space="preserve"> </w:t>
      </w:r>
      <w:r>
        <w:rPr>
          <w:color w:val="000000"/>
          <w:shd w:val="clear" w:color="auto" w:fill="D3D3D3"/>
        </w:rPr>
        <w:t>και</w:t>
      </w:r>
      <w:r>
        <w:rPr>
          <w:color w:val="000000"/>
          <w:spacing w:val="-5"/>
          <w:shd w:val="clear" w:color="auto" w:fill="D3D3D3"/>
        </w:rPr>
        <w:t xml:space="preserve"> </w:t>
      </w:r>
      <w:r>
        <w:rPr>
          <w:color w:val="000000"/>
          <w:spacing w:val="-2"/>
          <w:shd w:val="clear" w:color="auto" w:fill="D3D3D3"/>
        </w:rPr>
        <w:t>Παρακολούθηση</w:t>
      </w:r>
    </w:p>
    <w:p w:rsidR="00036BB2" w:rsidRDefault="00036BB2" w:rsidP="006427E5">
      <w:pPr>
        <w:pStyle w:val="a3"/>
        <w:jc w:val="both"/>
      </w:pPr>
      <w:r>
        <w:t>Οι</w:t>
      </w:r>
      <w:r>
        <w:rPr>
          <w:spacing w:val="-2"/>
        </w:rPr>
        <w:t xml:space="preserve"> </w:t>
      </w:r>
      <w:r>
        <w:t>εργασίες</w:t>
      </w:r>
      <w:r>
        <w:rPr>
          <w:spacing w:val="-3"/>
        </w:rPr>
        <w:t xml:space="preserve"> </w:t>
      </w:r>
      <w:r>
        <w:t>της</w:t>
      </w:r>
      <w:r>
        <w:rPr>
          <w:spacing w:val="-3"/>
        </w:rPr>
        <w:t xml:space="preserve"> </w:t>
      </w:r>
      <w:r>
        <w:t>παρούσας</w:t>
      </w:r>
      <w:r>
        <w:rPr>
          <w:spacing w:val="-3"/>
        </w:rPr>
        <w:t xml:space="preserve"> </w:t>
      </w:r>
      <w:r>
        <w:t>μελέτης θα</w:t>
      </w:r>
      <w:r>
        <w:rPr>
          <w:spacing w:val="-1"/>
        </w:rPr>
        <w:t xml:space="preserve"> </w:t>
      </w:r>
      <w:r>
        <w:t>γίνουν</w:t>
      </w:r>
      <w:r>
        <w:rPr>
          <w:spacing w:val="-4"/>
        </w:rPr>
        <w:t xml:space="preserve"> </w:t>
      </w:r>
      <w:r>
        <w:t>στην</w:t>
      </w:r>
      <w:r>
        <w:rPr>
          <w:spacing w:val="-2"/>
        </w:rPr>
        <w:t xml:space="preserve"> </w:t>
      </w:r>
      <w:r>
        <w:t>έδρα</w:t>
      </w:r>
      <w:r>
        <w:rPr>
          <w:spacing w:val="-1"/>
        </w:rPr>
        <w:t xml:space="preserve"> </w:t>
      </w:r>
      <w:r>
        <w:t>και</w:t>
      </w:r>
      <w:r>
        <w:rPr>
          <w:spacing w:val="-2"/>
        </w:rPr>
        <w:t xml:space="preserve"> </w:t>
      </w:r>
      <w:r>
        <w:t>στις</w:t>
      </w:r>
      <w:r>
        <w:rPr>
          <w:spacing w:val="-3"/>
        </w:rPr>
        <w:t xml:space="preserve"> </w:t>
      </w:r>
      <w:r>
        <w:t>εγκαταστάσεις</w:t>
      </w:r>
      <w:r>
        <w:rPr>
          <w:spacing w:val="-3"/>
        </w:rPr>
        <w:t xml:space="preserve"> </w:t>
      </w:r>
      <w:r>
        <w:t>του Δήμου</w:t>
      </w:r>
      <w:r>
        <w:rPr>
          <w:spacing w:val="-3"/>
        </w:rPr>
        <w:t xml:space="preserve"> </w:t>
      </w:r>
      <w:r>
        <w:t>και τα παραδοτέα θα πρέπει να ολοκληρωθούν σύμφωνα με</w:t>
      </w:r>
      <w:r>
        <w:rPr>
          <w:spacing w:val="40"/>
        </w:rPr>
        <w:t xml:space="preserve"> </w:t>
      </w:r>
      <w:r>
        <w:t>τις προθεσμίες του πίνακα εργασιών της παραγράφου 5 της Τεχνικής Έκθεσης.</w:t>
      </w:r>
    </w:p>
    <w:p w:rsidR="00036BB2" w:rsidRDefault="00036BB2" w:rsidP="006427E5">
      <w:pPr>
        <w:pStyle w:val="a3"/>
        <w:jc w:val="both"/>
      </w:pPr>
      <w:r>
        <w:t>Η</w:t>
      </w:r>
      <w:r>
        <w:rPr>
          <w:spacing w:val="-3"/>
        </w:rPr>
        <w:t xml:space="preserve"> </w:t>
      </w:r>
      <w:r>
        <w:t>επίβλεψη</w:t>
      </w:r>
      <w:r>
        <w:rPr>
          <w:spacing w:val="-5"/>
        </w:rPr>
        <w:t xml:space="preserve"> </w:t>
      </w:r>
      <w:r>
        <w:t>της</w:t>
      </w:r>
      <w:r>
        <w:rPr>
          <w:spacing w:val="-1"/>
        </w:rPr>
        <w:t xml:space="preserve"> </w:t>
      </w:r>
      <w:r>
        <w:t>υπηρεσίας</w:t>
      </w:r>
      <w:r>
        <w:rPr>
          <w:spacing w:val="-1"/>
        </w:rPr>
        <w:t xml:space="preserve"> </w:t>
      </w:r>
      <w:r>
        <w:t>θα</w:t>
      </w:r>
      <w:r>
        <w:rPr>
          <w:spacing w:val="-2"/>
        </w:rPr>
        <w:t xml:space="preserve"> </w:t>
      </w:r>
      <w:r>
        <w:t>πραγματοποιηθεί</w:t>
      </w:r>
      <w:r>
        <w:rPr>
          <w:spacing w:val="-3"/>
        </w:rPr>
        <w:t xml:space="preserve"> </w:t>
      </w:r>
      <w:r>
        <w:t>από</w:t>
      </w:r>
      <w:r>
        <w:rPr>
          <w:spacing w:val="-3"/>
        </w:rPr>
        <w:t xml:space="preserve"> </w:t>
      </w:r>
      <w:r>
        <w:t>την</w:t>
      </w:r>
      <w:r>
        <w:rPr>
          <w:spacing w:val="-3"/>
        </w:rPr>
        <w:t xml:space="preserve"> </w:t>
      </w:r>
      <w:r>
        <w:t>αρμόδια</w:t>
      </w:r>
      <w:r>
        <w:rPr>
          <w:spacing w:val="-5"/>
        </w:rPr>
        <w:t xml:space="preserve"> </w:t>
      </w:r>
      <w:r>
        <w:t>υπηρεσία</w:t>
      </w:r>
      <w:r>
        <w:rPr>
          <w:spacing w:val="-2"/>
        </w:rPr>
        <w:t xml:space="preserve"> </w:t>
      </w:r>
      <w:r>
        <w:t>που</w:t>
      </w:r>
      <w:r>
        <w:rPr>
          <w:spacing w:val="-1"/>
        </w:rPr>
        <w:t xml:space="preserve"> </w:t>
      </w:r>
      <w:r>
        <w:t>συνέταξε</w:t>
      </w:r>
      <w:r>
        <w:rPr>
          <w:spacing w:val="-2"/>
        </w:rPr>
        <w:t xml:space="preserve"> </w:t>
      </w:r>
      <w:r>
        <w:t xml:space="preserve">την </w:t>
      </w:r>
      <w:r>
        <w:rPr>
          <w:spacing w:val="-2"/>
        </w:rPr>
        <w:t>μελέτη.</w:t>
      </w:r>
    </w:p>
    <w:p w:rsidR="00036BB2" w:rsidRPr="00472B73" w:rsidRDefault="00036BB2" w:rsidP="006427E5">
      <w:pPr>
        <w:pStyle w:val="a3"/>
        <w:jc w:val="both"/>
      </w:pPr>
      <w:r>
        <w:t>Για την καλή εκτέλεση της υπηρεσίας θα συνταχθεί σχετικό έγγραφο από την αρμόδια Επιτροπή που</w:t>
      </w:r>
      <w:r>
        <w:rPr>
          <w:spacing w:val="-3"/>
        </w:rPr>
        <w:t xml:space="preserve"> </w:t>
      </w:r>
      <w:r>
        <w:t>προβλέπεται</w:t>
      </w:r>
      <w:r>
        <w:rPr>
          <w:spacing w:val="-2"/>
        </w:rPr>
        <w:t xml:space="preserve"> </w:t>
      </w:r>
      <w:r>
        <w:t>από</w:t>
      </w:r>
      <w:r>
        <w:rPr>
          <w:spacing w:val="-2"/>
        </w:rPr>
        <w:t xml:space="preserve"> </w:t>
      </w:r>
      <w:r>
        <w:t>τις διατάξεις</w:t>
      </w:r>
      <w:r>
        <w:rPr>
          <w:spacing w:val="-3"/>
        </w:rPr>
        <w:t xml:space="preserve"> </w:t>
      </w:r>
      <w:r>
        <w:t>του Ν.</w:t>
      </w:r>
      <w:r>
        <w:rPr>
          <w:spacing w:val="-4"/>
        </w:rPr>
        <w:t xml:space="preserve"> </w:t>
      </w:r>
      <w:r>
        <w:t>4412/2016</w:t>
      </w:r>
      <w:r>
        <w:rPr>
          <w:spacing w:val="-2"/>
        </w:rPr>
        <w:t>.</w:t>
      </w:r>
    </w:p>
    <w:p w:rsidR="00036BB2" w:rsidRDefault="00036BB2" w:rsidP="006427E5">
      <w:pPr>
        <w:pStyle w:val="a3"/>
        <w:spacing w:before="6"/>
        <w:rPr>
          <w:sz w:val="18"/>
        </w:rPr>
      </w:pPr>
    </w:p>
    <w:p w:rsidR="00036BB2" w:rsidRPr="002C5436" w:rsidRDefault="00036BB2" w:rsidP="006427E5">
      <w:pPr>
        <w:pStyle w:val="2"/>
        <w:spacing w:line="341" w:lineRule="exact"/>
        <w:ind w:left="0"/>
        <w:rPr>
          <w:color w:val="000000"/>
          <w:spacing w:val="-2"/>
          <w:shd w:val="clear" w:color="auto" w:fill="D3D3D3"/>
        </w:rPr>
      </w:pPr>
      <w:r>
        <w:rPr>
          <w:color w:val="000000"/>
          <w:shd w:val="clear" w:color="auto" w:fill="D3D3D3"/>
        </w:rPr>
        <w:t>Άρθρο</w:t>
      </w:r>
      <w:r>
        <w:rPr>
          <w:color w:val="000000"/>
          <w:spacing w:val="-6"/>
          <w:shd w:val="clear" w:color="auto" w:fill="D3D3D3"/>
        </w:rPr>
        <w:t xml:space="preserve"> </w:t>
      </w:r>
      <w:r>
        <w:rPr>
          <w:color w:val="000000"/>
          <w:shd w:val="clear" w:color="auto" w:fill="D3D3D3"/>
        </w:rPr>
        <w:t>13</w:t>
      </w:r>
      <w:r>
        <w:rPr>
          <w:color w:val="000000"/>
          <w:spacing w:val="-4"/>
          <w:shd w:val="clear" w:color="auto" w:fill="D3D3D3"/>
        </w:rPr>
        <w:t xml:space="preserve"> </w:t>
      </w:r>
      <w:r>
        <w:rPr>
          <w:color w:val="000000"/>
          <w:shd w:val="clear" w:color="auto" w:fill="D3D3D3"/>
        </w:rPr>
        <w:t>-</w:t>
      </w:r>
      <w:r>
        <w:rPr>
          <w:color w:val="000000"/>
          <w:spacing w:val="-3"/>
          <w:shd w:val="clear" w:color="auto" w:fill="D3D3D3"/>
        </w:rPr>
        <w:t xml:space="preserve"> </w:t>
      </w:r>
      <w:r>
        <w:rPr>
          <w:color w:val="000000"/>
          <w:shd w:val="clear" w:color="auto" w:fill="D3D3D3"/>
        </w:rPr>
        <w:t>Υποβολή</w:t>
      </w:r>
      <w:r>
        <w:rPr>
          <w:color w:val="000000"/>
          <w:spacing w:val="-3"/>
          <w:shd w:val="clear" w:color="auto" w:fill="D3D3D3"/>
        </w:rPr>
        <w:t xml:space="preserve"> </w:t>
      </w:r>
      <w:r>
        <w:rPr>
          <w:color w:val="000000"/>
          <w:shd w:val="clear" w:color="auto" w:fill="D3D3D3"/>
        </w:rPr>
        <w:t>Προσφορών</w:t>
      </w:r>
      <w:r>
        <w:rPr>
          <w:color w:val="000000"/>
          <w:spacing w:val="-4"/>
          <w:shd w:val="clear" w:color="auto" w:fill="D3D3D3"/>
        </w:rPr>
        <w:t xml:space="preserve"> </w:t>
      </w:r>
      <w:r>
        <w:rPr>
          <w:color w:val="000000"/>
          <w:shd w:val="clear" w:color="auto" w:fill="D3D3D3"/>
        </w:rPr>
        <w:t>–</w:t>
      </w:r>
      <w:r>
        <w:rPr>
          <w:color w:val="000000"/>
          <w:spacing w:val="-5"/>
          <w:shd w:val="clear" w:color="auto" w:fill="D3D3D3"/>
        </w:rPr>
        <w:t xml:space="preserve"> </w:t>
      </w:r>
      <w:r>
        <w:rPr>
          <w:color w:val="000000"/>
          <w:spacing w:val="-2"/>
          <w:shd w:val="clear" w:color="auto" w:fill="D3D3D3"/>
        </w:rPr>
        <w:t>Δικαιολογητικά</w:t>
      </w:r>
    </w:p>
    <w:p w:rsidR="00036BB2" w:rsidRDefault="00036BB2" w:rsidP="00DD7C55">
      <w:pPr>
        <w:pStyle w:val="a4"/>
        <w:numPr>
          <w:ilvl w:val="0"/>
          <w:numId w:val="1"/>
        </w:numPr>
        <w:tabs>
          <w:tab w:val="left" w:pos="1304"/>
        </w:tabs>
        <w:ind w:left="567" w:hanging="567"/>
      </w:pPr>
      <w:r>
        <w:t>Οι</w:t>
      </w:r>
      <w:r>
        <w:rPr>
          <w:spacing w:val="-3"/>
        </w:rPr>
        <w:t xml:space="preserve"> </w:t>
      </w:r>
      <w:r>
        <w:t>προσφορές</w:t>
      </w:r>
      <w:r>
        <w:rPr>
          <w:spacing w:val="-4"/>
        </w:rPr>
        <w:t xml:space="preserve"> </w:t>
      </w:r>
      <w:r>
        <w:t>πρέπει</w:t>
      </w:r>
      <w:r>
        <w:rPr>
          <w:spacing w:val="-3"/>
        </w:rPr>
        <w:t xml:space="preserve"> </w:t>
      </w:r>
      <w:r>
        <w:t>να</w:t>
      </w:r>
      <w:r>
        <w:rPr>
          <w:spacing w:val="-2"/>
        </w:rPr>
        <w:t xml:space="preserve"> </w:t>
      </w:r>
      <w:r>
        <w:t>γίνουν</w:t>
      </w:r>
      <w:r>
        <w:rPr>
          <w:spacing w:val="-5"/>
        </w:rPr>
        <w:t xml:space="preserve"> </w:t>
      </w:r>
      <w:r>
        <w:t>με</w:t>
      </w:r>
      <w:r>
        <w:rPr>
          <w:spacing w:val="-2"/>
        </w:rPr>
        <w:t xml:space="preserve"> </w:t>
      </w:r>
      <w:r>
        <w:t>βάσει</w:t>
      </w:r>
      <w:r>
        <w:rPr>
          <w:spacing w:val="-5"/>
        </w:rPr>
        <w:t xml:space="preserve"> </w:t>
      </w:r>
      <w:r>
        <w:t>το</w:t>
      </w:r>
      <w:r>
        <w:rPr>
          <w:spacing w:val="-3"/>
        </w:rPr>
        <w:t xml:space="preserve"> </w:t>
      </w:r>
      <w:r>
        <w:t>έντυπο</w:t>
      </w:r>
      <w:r>
        <w:rPr>
          <w:spacing w:val="-3"/>
        </w:rPr>
        <w:t xml:space="preserve"> </w:t>
      </w:r>
      <w:r>
        <w:t>«Υπόδειγμα</w:t>
      </w:r>
      <w:r>
        <w:rPr>
          <w:spacing w:val="-5"/>
        </w:rPr>
        <w:t xml:space="preserve"> </w:t>
      </w:r>
      <w:r>
        <w:t>Οικονομικής</w:t>
      </w:r>
      <w:r>
        <w:rPr>
          <w:spacing w:val="-1"/>
        </w:rPr>
        <w:t xml:space="preserve"> </w:t>
      </w:r>
      <w:r>
        <w:t>Προσφοράς»,</w:t>
      </w:r>
      <w:r>
        <w:rPr>
          <w:spacing w:val="-2"/>
        </w:rPr>
        <w:t xml:space="preserve"> </w:t>
      </w:r>
      <w:r>
        <w:t>που επισυνάπτεται στην παρούσα.</w:t>
      </w:r>
    </w:p>
    <w:p w:rsidR="00036BB2" w:rsidRPr="0072639B" w:rsidRDefault="00036BB2" w:rsidP="00DD7C55">
      <w:pPr>
        <w:pStyle w:val="a4"/>
        <w:numPr>
          <w:ilvl w:val="0"/>
          <w:numId w:val="1"/>
        </w:numPr>
        <w:tabs>
          <w:tab w:val="left" w:pos="1304"/>
        </w:tabs>
        <w:ind w:left="567" w:hanging="567"/>
      </w:pPr>
      <w:r>
        <w:t>Δεκτές</w:t>
      </w:r>
      <w:r>
        <w:rPr>
          <w:spacing w:val="40"/>
        </w:rPr>
        <w:t xml:space="preserve"> </w:t>
      </w:r>
      <w:r>
        <w:t>γίνονται οι προσφορές, μόνο στην περίπτωση που πληρούν τις προδιαγραφές της μελέτης και</w:t>
      </w:r>
      <w:r>
        <w:rPr>
          <w:spacing w:val="-4"/>
        </w:rPr>
        <w:t xml:space="preserve"> </w:t>
      </w:r>
      <w:r>
        <w:t>αφορούν</w:t>
      </w:r>
      <w:r>
        <w:rPr>
          <w:spacing w:val="-4"/>
        </w:rPr>
        <w:t xml:space="preserve"> </w:t>
      </w:r>
      <w:r>
        <w:t>το</w:t>
      </w:r>
      <w:r>
        <w:rPr>
          <w:spacing w:val="-4"/>
        </w:rPr>
        <w:t xml:space="preserve"> </w:t>
      </w:r>
      <w:r>
        <w:t>σύνολο</w:t>
      </w:r>
      <w:r>
        <w:rPr>
          <w:spacing w:val="-2"/>
        </w:rPr>
        <w:t xml:space="preserve"> </w:t>
      </w:r>
      <w:r>
        <w:t>της</w:t>
      </w:r>
      <w:r>
        <w:rPr>
          <w:spacing w:val="-2"/>
        </w:rPr>
        <w:t xml:space="preserve"> </w:t>
      </w:r>
      <w:r>
        <w:t>υπηρεσίας,</w:t>
      </w:r>
      <w:r>
        <w:rPr>
          <w:spacing w:val="-4"/>
        </w:rPr>
        <w:t xml:space="preserve"> </w:t>
      </w:r>
      <w:r>
        <w:t>όπως</w:t>
      </w:r>
      <w:r>
        <w:rPr>
          <w:spacing w:val="-2"/>
        </w:rPr>
        <w:t xml:space="preserve"> </w:t>
      </w:r>
      <w:r>
        <w:t>αυτή</w:t>
      </w:r>
      <w:r>
        <w:rPr>
          <w:spacing w:val="-5"/>
        </w:rPr>
        <w:t xml:space="preserve"> </w:t>
      </w:r>
      <w:r>
        <w:t>παρουσιάζεται</w:t>
      </w:r>
      <w:r>
        <w:rPr>
          <w:spacing w:val="-5"/>
        </w:rPr>
        <w:t xml:space="preserve"> </w:t>
      </w:r>
      <w:r>
        <w:t>στον</w:t>
      </w:r>
      <w:r>
        <w:rPr>
          <w:spacing w:val="-4"/>
        </w:rPr>
        <w:t xml:space="preserve"> </w:t>
      </w:r>
      <w:r>
        <w:t>ενδεικτικό</w:t>
      </w:r>
      <w:r>
        <w:rPr>
          <w:spacing w:val="-2"/>
        </w:rPr>
        <w:t xml:space="preserve"> </w:t>
      </w:r>
      <w:r>
        <w:t xml:space="preserve">προϋπολογισμό </w:t>
      </w:r>
      <w:r>
        <w:rPr>
          <w:spacing w:val="-2"/>
        </w:rPr>
        <w:t>μελέτης.</w:t>
      </w:r>
    </w:p>
    <w:p w:rsidR="00036BB2" w:rsidRDefault="00036BB2" w:rsidP="00DD7C55">
      <w:pPr>
        <w:pStyle w:val="a4"/>
        <w:numPr>
          <w:ilvl w:val="0"/>
          <w:numId w:val="1"/>
        </w:numPr>
        <w:tabs>
          <w:tab w:val="left" w:pos="1304"/>
        </w:tabs>
        <w:ind w:left="567" w:hanging="567"/>
      </w:pPr>
      <w:r>
        <w:rPr>
          <w:spacing w:val="-2"/>
        </w:rPr>
        <w:t xml:space="preserve">Να μην συντρέχουν κωλύματα και λόγοι αποκλεισμού του άρθρου 3 </w:t>
      </w:r>
      <w:r>
        <w:t>της ΚΥΑ ΓΓΑΔΔΤ 358/9388 (ΦΕΚ 3093/Β/17.06.2022).</w:t>
      </w:r>
    </w:p>
    <w:p w:rsidR="00036BB2" w:rsidRDefault="00036BB2" w:rsidP="00DD7C55">
      <w:pPr>
        <w:pStyle w:val="a4"/>
        <w:numPr>
          <w:ilvl w:val="0"/>
          <w:numId w:val="1"/>
        </w:numPr>
        <w:tabs>
          <w:tab w:val="left" w:pos="1304"/>
        </w:tabs>
        <w:ind w:left="567" w:hanging="567"/>
        <w:jc w:val="both"/>
      </w:pPr>
      <w:r>
        <w:t>Σύμφωνα</w:t>
      </w:r>
      <w:r>
        <w:rPr>
          <w:spacing w:val="-4"/>
        </w:rPr>
        <w:t xml:space="preserve"> </w:t>
      </w:r>
      <w:r>
        <w:t>με</w:t>
      </w:r>
      <w:r>
        <w:rPr>
          <w:spacing w:val="-3"/>
        </w:rPr>
        <w:t xml:space="preserve"> </w:t>
      </w:r>
      <w:r>
        <w:t>το άρθρο 80</w:t>
      </w:r>
      <w:r>
        <w:rPr>
          <w:spacing w:val="40"/>
        </w:rPr>
        <w:t xml:space="preserve"> </w:t>
      </w:r>
      <w:r>
        <w:t>παρ.</w:t>
      </w:r>
      <w:r>
        <w:rPr>
          <w:spacing w:val="-2"/>
        </w:rPr>
        <w:t xml:space="preserve"> </w:t>
      </w:r>
      <w:r>
        <w:t>2</w:t>
      </w:r>
      <w:r>
        <w:rPr>
          <w:spacing w:val="-2"/>
        </w:rPr>
        <w:t xml:space="preserve"> </w:t>
      </w:r>
      <w:r>
        <w:t>&amp;</w:t>
      </w:r>
      <w:r>
        <w:rPr>
          <w:spacing w:val="-3"/>
        </w:rPr>
        <w:t xml:space="preserve"> </w:t>
      </w:r>
      <w:r>
        <w:t>3,</w:t>
      </w:r>
      <w:r>
        <w:rPr>
          <w:spacing w:val="-3"/>
        </w:rPr>
        <w:t xml:space="preserve"> </w:t>
      </w:r>
      <w:r>
        <w:t>του Ν.</w:t>
      </w:r>
      <w:r>
        <w:rPr>
          <w:spacing w:val="-4"/>
        </w:rPr>
        <w:t xml:space="preserve"> </w:t>
      </w:r>
      <w:r>
        <w:t>4412/16,</w:t>
      </w:r>
      <w:r>
        <w:rPr>
          <w:spacing w:val="-1"/>
        </w:rPr>
        <w:t xml:space="preserve"> </w:t>
      </w:r>
      <w:r>
        <w:t>ο</w:t>
      </w:r>
      <w:r>
        <w:rPr>
          <w:spacing w:val="-2"/>
        </w:rPr>
        <w:t xml:space="preserve"> </w:t>
      </w:r>
      <w:r>
        <w:t>υποψήφιος ανάδοχος</w:t>
      </w:r>
      <w:r>
        <w:rPr>
          <w:spacing w:val="-3"/>
        </w:rPr>
        <w:t xml:space="preserve"> </w:t>
      </w:r>
      <w:r>
        <w:t>για</w:t>
      </w:r>
      <w:r>
        <w:rPr>
          <w:spacing w:val="-1"/>
        </w:rPr>
        <w:t xml:space="preserve"> </w:t>
      </w:r>
      <w:r>
        <w:t>την</w:t>
      </w:r>
      <w:r>
        <w:rPr>
          <w:spacing w:val="-2"/>
        </w:rPr>
        <w:t xml:space="preserve"> </w:t>
      </w:r>
      <w:r>
        <w:t>απόδειξη της μη</w:t>
      </w:r>
      <w:r>
        <w:rPr>
          <w:spacing w:val="-4"/>
        </w:rPr>
        <w:t xml:space="preserve"> </w:t>
      </w:r>
      <w:r>
        <w:t>συνδρομής</w:t>
      </w:r>
      <w:r>
        <w:rPr>
          <w:spacing w:val="-3"/>
        </w:rPr>
        <w:t xml:space="preserve"> </w:t>
      </w:r>
      <w:r>
        <w:t>των</w:t>
      </w:r>
      <w:r>
        <w:rPr>
          <w:spacing w:val="-2"/>
        </w:rPr>
        <w:t xml:space="preserve"> </w:t>
      </w:r>
      <w:r>
        <w:t>λόγων</w:t>
      </w:r>
      <w:r>
        <w:rPr>
          <w:spacing w:val="-2"/>
        </w:rPr>
        <w:t xml:space="preserve"> </w:t>
      </w:r>
      <w:r>
        <w:t>του άρθρου</w:t>
      </w:r>
      <w:r>
        <w:rPr>
          <w:spacing w:val="-3"/>
        </w:rPr>
        <w:t xml:space="preserve"> </w:t>
      </w:r>
      <w:r>
        <w:t>73</w:t>
      </w:r>
      <w:r>
        <w:rPr>
          <w:spacing w:val="-2"/>
        </w:rPr>
        <w:t xml:space="preserve"> </w:t>
      </w:r>
      <w:r>
        <w:t>παρ.</w:t>
      </w:r>
      <w:r>
        <w:rPr>
          <w:spacing w:val="-4"/>
        </w:rPr>
        <w:t xml:space="preserve"> </w:t>
      </w:r>
      <w:r>
        <w:t>1</w:t>
      </w:r>
      <w:r>
        <w:rPr>
          <w:spacing w:val="-2"/>
        </w:rPr>
        <w:t xml:space="preserve"> </w:t>
      </w:r>
      <w:r>
        <w:t>&amp; 2,</w:t>
      </w:r>
      <w:r>
        <w:rPr>
          <w:spacing w:val="-3"/>
        </w:rPr>
        <w:t xml:space="preserve"> </w:t>
      </w:r>
      <w:r>
        <w:t>υποχρεούται</w:t>
      </w:r>
      <w:r>
        <w:rPr>
          <w:spacing w:val="-2"/>
        </w:rPr>
        <w:t xml:space="preserve"> </w:t>
      </w:r>
      <w:r>
        <w:t>να</w:t>
      </w:r>
      <w:r>
        <w:rPr>
          <w:spacing w:val="-4"/>
        </w:rPr>
        <w:t xml:space="preserve"> </w:t>
      </w:r>
      <w:r>
        <w:t>προσκομίσει</w:t>
      </w:r>
      <w:r>
        <w:rPr>
          <w:spacing w:val="-2"/>
        </w:rPr>
        <w:t xml:space="preserve"> </w:t>
      </w:r>
      <w:r>
        <w:t>(σε</w:t>
      </w:r>
      <w:r>
        <w:rPr>
          <w:spacing w:val="-1"/>
        </w:rPr>
        <w:t xml:space="preserve"> </w:t>
      </w:r>
      <w:r>
        <w:t>ισχύ) με την προσφορά του επί ποινή αποκλεισμού:</w:t>
      </w:r>
    </w:p>
    <w:p w:rsidR="00036BB2" w:rsidRDefault="00036BB2" w:rsidP="00245F38">
      <w:pPr>
        <w:pStyle w:val="a3"/>
        <w:ind w:left="567"/>
        <w:jc w:val="both"/>
      </w:pPr>
      <w:r>
        <w:t>α.</w:t>
      </w:r>
      <w:r>
        <w:rPr>
          <w:spacing w:val="-5"/>
        </w:rPr>
        <w:t xml:space="preserve"> </w:t>
      </w:r>
      <w:r>
        <w:t>Απόσπασμα</w:t>
      </w:r>
      <w:r>
        <w:rPr>
          <w:spacing w:val="-7"/>
        </w:rPr>
        <w:t xml:space="preserve"> </w:t>
      </w:r>
      <w:r>
        <w:t>ποινικού</w:t>
      </w:r>
      <w:r>
        <w:rPr>
          <w:spacing w:val="-3"/>
        </w:rPr>
        <w:t xml:space="preserve"> </w:t>
      </w:r>
      <w:r>
        <w:rPr>
          <w:spacing w:val="-2"/>
        </w:rPr>
        <w:t>μητρώου</w:t>
      </w:r>
    </w:p>
    <w:p w:rsidR="00245F38" w:rsidRDefault="00036BB2" w:rsidP="00245F38">
      <w:pPr>
        <w:pStyle w:val="a3"/>
        <w:ind w:left="567"/>
        <w:jc w:val="both"/>
      </w:pPr>
      <w:r>
        <w:t xml:space="preserve">β. Πιστοποιητικό φορολογικής Ενημερότητας </w:t>
      </w:r>
    </w:p>
    <w:p w:rsidR="00036BB2" w:rsidRDefault="00036BB2" w:rsidP="00245F38">
      <w:pPr>
        <w:pStyle w:val="a3"/>
        <w:ind w:left="567"/>
        <w:jc w:val="both"/>
      </w:pPr>
      <w:r>
        <w:t>γ.</w:t>
      </w:r>
      <w:r>
        <w:rPr>
          <w:spacing w:val="-9"/>
        </w:rPr>
        <w:t xml:space="preserve"> </w:t>
      </w:r>
      <w:r>
        <w:t>Πιστοποιητικό</w:t>
      </w:r>
      <w:r>
        <w:rPr>
          <w:spacing w:val="-8"/>
        </w:rPr>
        <w:t xml:space="preserve"> </w:t>
      </w:r>
      <w:r>
        <w:t>ασφαλιστικής</w:t>
      </w:r>
      <w:r>
        <w:rPr>
          <w:spacing w:val="-6"/>
        </w:rPr>
        <w:t xml:space="preserve"> </w:t>
      </w:r>
      <w:r>
        <w:rPr>
          <w:spacing w:val="-2"/>
        </w:rPr>
        <w:t>ενημερότητας</w:t>
      </w:r>
    </w:p>
    <w:p w:rsidR="00036BB2" w:rsidRDefault="00036BB2" w:rsidP="00245F38">
      <w:pPr>
        <w:pStyle w:val="a4"/>
        <w:numPr>
          <w:ilvl w:val="0"/>
          <w:numId w:val="1"/>
        </w:numPr>
        <w:tabs>
          <w:tab w:val="left" w:pos="567"/>
        </w:tabs>
        <w:ind w:left="567" w:hanging="567"/>
        <w:jc w:val="both"/>
      </w:pPr>
      <w:r>
        <w:rPr>
          <w:lang w:val="en-US"/>
        </w:rPr>
        <w:t>H</w:t>
      </w:r>
      <w:r w:rsidRPr="005E7F30">
        <w:t xml:space="preserve"> ομάδα έργου</w:t>
      </w:r>
      <w:r>
        <w:t xml:space="preserve"> θα πρέπει να στελεχώνεται από</w:t>
      </w:r>
      <w:r w:rsidRPr="00D431EE">
        <w:t>:</w:t>
      </w:r>
    </w:p>
    <w:p w:rsidR="00036BB2" w:rsidRDefault="00036BB2" w:rsidP="00245F38">
      <w:pPr>
        <w:pStyle w:val="a3"/>
        <w:spacing w:before="1"/>
        <w:ind w:left="567"/>
        <w:jc w:val="both"/>
      </w:pPr>
      <w:r w:rsidRPr="00D431EE">
        <w:t>-</w:t>
      </w:r>
      <w:r>
        <w:t xml:space="preserve"> πιστοποιημένο Εσωτερικό Ελεγκτή – </w:t>
      </w:r>
      <w:r>
        <w:rPr>
          <w:lang w:val="en-US"/>
        </w:rPr>
        <w:t>Certified</w:t>
      </w:r>
      <w:r w:rsidRPr="00D431EE">
        <w:t xml:space="preserve"> </w:t>
      </w:r>
      <w:r>
        <w:rPr>
          <w:lang w:val="en-US"/>
        </w:rPr>
        <w:t>Internal</w:t>
      </w:r>
      <w:r w:rsidRPr="00D431EE">
        <w:t xml:space="preserve"> </w:t>
      </w:r>
      <w:r>
        <w:rPr>
          <w:lang w:val="en-US"/>
        </w:rPr>
        <w:t>Auditor</w:t>
      </w:r>
      <w:r w:rsidRPr="00D431EE">
        <w:t xml:space="preserve"> (</w:t>
      </w:r>
      <w:r>
        <w:t xml:space="preserve">πιστοποίηση </w:t>
      </w:r>
      <w:r>
        <w:rPr>
          <w:lang w:val="en-US"/>
        </w:rPr>
        <w:t>CIA</w:t>
      </w:r>
      <w:r w:rsidRPr="00D431EE">
        <w:t xml:space="preserve">) </w:t>
      </w:r>
      <w:r>
        <w:t>με τριετή  εμπειρία στην Διενέργεια Εσωτερικών Ελέγχων σε φορείς του Δημοσίου ή του Ιδιωτικού Τομέα</w:t>
      </w:r>
      <w:r w:rsidRPr="005E7F30">
        <w:t xml:space="preserve">. </w:t>
      </w:r>
    </w:p>
    <w:p w:rsidR="00036BB2" w:rsidRDefault="00036BB2" w:rsidP="006427E5">
      <w:pPr>
        <w:pStyle w:val="a3"/>
        <w:spacing w:before="1"/>
        <w:jc w:val="both"/>
      </w:pPr>
      <w:r w:rsidRPr="00D431EE">
        <w:lastRenderedPageBreak/>
        <w:t xml:space="preserve">- </w:t>
      </w:r>
      <w:r>
        <w:t>πιστοποιημένο</w:t>
      </w:r>
      <w:r w:rsidRPr="00D431EE">
        <w:t xml:space="preserve"> </w:t>
      </w:r>
      <w:r>
        <w:t>Ελεγκτή</w:t>
      </w:r>
      <w:r w:rsidRPr="00D431EE">
        <w:t xml:space="preserve"> – </w:t>
      </w:r>
      <w:r>
        <w:rPr>
          <w:lang w:val="en-US"/>
        </w:rPr>
        <w:t>Certified</w:t>
      </w:r>
      <w:r w:rsidRPr="00D431EE">
        <w:t xml:space="preserve"> </w:t>
      </w:r>
      <w:r>
        <w:rPr>
          <w:lang w:val="en-US"/>
        </w:rPr>
        <w:t>Information</w:t>
      </w:r>
      <w:r w:rsidRPr="00D431EE">
        <w:t xml:space="preserve"> </w:t>
      </w:r>
      <w:r>
        <w:rPr>
          <w:lang w:val="en-US"/>
        </w:rPr>
        <w:t>Systems</w:t>
      </w:r>
      <w:r w:rsidRPr="00D431EE">
        <w:t xml:space="preserve"> </w:t>
      </w:r>
      <w:r>
        <w:rPr>
          <w:lang w:val="en-US"/>
        </w:rPr>
        <w:t>Auditor</w:t>
      </w:r>
      <w:r w:rsidRPr="00D431EE">
        <w:t xml:space="preserve"> (</w:t>
      </w:r>
      <w:r>
        <w:t>πιστοποίηση</w:t>
      </w:r>
      <w:r w:rsidRPr="00D431EE">
        <w:t xml:space="preserve"> </w:t>
      </w:r>
      <w:r>
        <w:rPr>
          <w:lang w:val="en-US"/>
        </w:rPr>
        <w:t>CISA</w:t>
      </w:r>
      <w:r w:rsidRPr="00D431EE">
        <w:t xml:space="preserve">) </w:t>
      </w:r>
      <w:r w:rsidRPr="00484E4F">
        <w:t>με τριετή   εμπειρία στη Διενέργεια Ελέγχων Πληροφοριακών Συστημάτων σε φορείς του Δημοσίου ή του</w:t>
      </w:r>
      <w:r>
        <w:t xml:space="preserve"> Ιδιωτικού Τομέα</w:t>
      </w:r>
      <w:r w:rsidRPr="005E7F30">
        <w:t>.</w:t>
      </w:r>
    </w:p>
    <w:p w:rsidR="00036BB2" w:rsidRDefault="00036BB2" w:rsidP="006427E5">
      <w:pPr>
        <w:pStyle w:val="a3"/>
        <w:spacing w:before="1"/>
        <w:jc w:val="both"/>
      </w:pPr>
      <w:r>
        <w:t xml:space="preserve">- Εσωτερικό Ελεγκτή Εγγεγραμμένο στο Μητρώο Εσωτερικών Ελεγκτών του  Υπουργείου Οικονομικών </w:t>
      </w:r>
      <w:r w:rsidRPr="00484E4F">
        <w:t>με πενταετή εμπειρία στην</w:t>
      </w:r>
      <w:r>
        <w:t xml:space="preserve"> Διενέργεια Εσωτερικών Ελέγχων σε φορείς του Δημοσίου ή του Ιδιωτικού Τομέα και </w:t>
      </w:r>
    </w:p>
    <w:p w:rsidR="00036BB2" w:rsidRPr="00472B73" w:rsidRDefault="00036BB2" w:rsidP="006427E5">
      <w:pPr>
        <w:pStyle w:val="a3"/>
        <w:spacing w:before="1"/>
        <w:jc w:val="both"/>
      </w:pPr>
      <w:r>
        <w:t xml:space="preserve">-ένα μέλος της ομάδας να διαθέτει την Πιστοποίηση Ορκωτού </w:t>
      </w:r>
      <w:r w:rsidRPr="00484E4F">
        <w:t>Ελεγκτή (</w:t>
      </w:r>
      <w:r w:rsidRPr="00484E4F">
        <w:rPr>
          <w:lang w:val="en-US"/>
        </w:rPr>
        <w:t>ACCA</w:t>
      </w:r>
      <w:r w:rsidRPr="00484E4F">
        <w:t xml:space="preserve"> / ΙΕΣΟΕΛ).</w:t>
      </w:r>
    </w:p>
    <w:p w:rsidR="00036BB2" w:rsidRPr="00472B73" w:rsidRDefault="00036BB2" w:rsidP="006427E5">
      <w:pPr>
        <w:pStyle w:val="a3"/>
        <w:spacing w:before="1"/>
        <w:jc w:val="both"/>
      </w:pPr>
      <w:r>
        <w:t xml:space="preserve">Για τις ανωτέρω πιστοποιήσεις θα πρέπει να προσκομισθούν αντίγραφα, μεταφρασμένα στην ελληνική γλώσσα (όπου απαιτείται),επικυρωμένα είτε από πρόσωπο αρμόδιο κατά τις διατάξεις της εθνικής νομοθεσίας είτε από πρόσωπο κατά νόμο αρμόδιο της χώρας στην οποία έχει συνταχθεί το έγγραφο (Ν.4412/16, άρθρ.80, παρ.10). Η εμπειρία  θα αποδεικνύεται με βεβαιώσεις προϋπηρεσίας του εκάστοτε εργοδότη.  </w:t>
      </w:r>
    </w:p>
    <w:p w:rsidR="00036BB2" w:rsidRDefault="00036BB2" w:rsidP="006427E5">
      <w:pPr>
        <w:tabs>
          <w:tab w:val="left" w:pos="1304"/>
        </w:tabs>
        <w:spacing w:before="26"/>
      </w:pPr>
    </w:p>
    <w:p w:rsidR="00036BB2" w:rsidRPr="00472B73" w:rsidRDefault="00036BB2" w:rsidP="00030058">
      <w:pPr>
        <w:pStyle w:val="a4"/>
        <w:numPr>
          <w:ilvl w:val="0"/>
          <w:numId w:val="1"/>
        </w:numPr>
        <w:tabs>
          <w:tab w:val="left" w:pos="1304"/>
        </w:tabs>
        <w:ind w:left="567" w:hanging="567"/>
        <w:jc w:val="both"/>
      </w:pPr>
      <w:r w:rsidRPr="00472B73">
        <w:t xml:space="preserve">Ο ανάδοχος </w:t>
      </w:r>
      <w:r>
        <w:t xml:space="preserve">πρέπει </w:t>
      </w:r>
      <w:r w:rsidRPr="00472B73">
        <w:t>να έχει εγκαταστήσει και να εφαρμόζει σύστημα ISO 9001:2015 για τις Συμβουλευτικές</w:t>
      </w:r>
      <w:r w:rsidRPr="00472B73">
        <w:rPr>
          <w:spacing w:val="-2"/>
        </w:rPr>
        <w:t xml:space="preserve"> </w:t>
      </w:r>
      <w:r w:rsidRPr="00472B73">
        <w:t>Υπηρεσίες</w:t>
      </w:r>
      <w:r w:rsidRPr="00472B73">
        <w:rPr>
          <w:spacing w:val="-5"/>
        </w:rPr>
        <w:t xml:space="preserve"> </w:t>
      </w:r>
      <w:r w:rsidRPr="00472B73">
        <w:t>που</w:t>
      </w:r>
      <w:r w:rsidRPr="00472B73">
        <w:rPr>
          <w:spacing w:val="-2"/>
        </w:rPr>
        <w:t xml:space="preserve"> </w:t>
      </w:r>
      <w:r w:rsidRPr="00472B73">
        <w:t>παρέχει</w:t>
      </w:r>
      <w:r w:rsidRPr="00472B73">
        <w:rPr>
          <w:spacing w:val="-4"/>
        </w:rPr>
        <w:t xml:space="preserve"> </w:t>
      </w:r>
      <w:r w:rsidRPr="00472B73">
        <w:t>και</w:t>
      </w:r>
      <w:r w:rsidRPr="00472B73">
        <w:rPr>
          <w:spacing w:val="-6"/>
        </w:rPr>
        <w:t xml:space="preserve"> </w:t>
      </w:r>
      <w:r w:rsidRPr="00472B73">
        <w:t>σύστημα</w:t>
      </w:r>
      <w:r w:rsidRPr="00472B73">
        <w:rPr>
          <w:spacing w:val="-6"/>
        </w:rPr>
        <w:t xml:space="preserve"> </w:t>
      </w:r>
      <w:r w:rsidRPr="00472B73">
        <w:t>ISO</w:t>
      </w:r>
      <w:r w:rsidRPr="00472B73">
        <w:rPr>
          <w:spacing w:val="-3"/>
        </w:rPr>
        <w:t xml:space="preserve"> </w:t>
      </w:r>
      <w:r w:rsidRPr="00472B73">
        <w:t>27001:2013</w:t>
      </w:r>
      <w:r w:rsidRPr="00472B73">
        <w:rPr>
          <w:spacing w:val="-2"/>
        </w:rPr>
        <w:t xml:space="preserve"> </w:t>
      </w:r>
      <w:r w:rsidRPr="00472B73">
        <w:t>για</w:t>
      </w:r>
      <w:r w:rsidRPr="00472B73">
        <w:rPr>
          <w:spacing w:val="-3"/>
        </w:rPr>
        <w:t xml:space="preserve"> </w:t>
      </w:r>
      <w:r w:rsidRPr="00472B73">
        <w:t>σύστημα</w:t>
      </w:r>
      <w:r w:rsidRPr="00472B73">
        <w:rPr>
          <w:spacing w:val="-3"/>
        </w:rPr>
        <w:t xml:space="preserve"> </w:t>
      </w:r>
      <w:r w:rsidRPr="00472B73">
        <w:t>διαχείρισης ασφάλειας πληροφοριών. Για τα ανωτέρω θα πρέπει να προσκομισθούν ευανάγνωστα αντίγραφα αρχικώς επικυρωμένα από δικηγόρο.</w:t>
      </w:r>
    </w:p>
    <w:p w:rsidR="00036BB2" w:rsidRDefault="00036BB2" w:rsidP="006427E5">
      <w:pPr>
        <w:pStyle w:val="a3"/>
        <w:spacing w:before="6"/>
        <w:rPr>
          <w:sz w:val="26"/>
        </w:rPr>
      </w:pPr>
    </w:p>
    <w:p w:rsidR="00036BB2" w:rsidRPr="0085657D" w:rsidRDefault="00036BB2" w:rsidP="006427E5">
      <w:pPr>
        <w:pStyle w:val="2"/>
        <w:ind w:left="0"/>
        <w:jc w:val="both"/>
        <w:rPr>
          <w:color w:val="000000"/>
          <w:spacing w:val="-2"/>
          <w:shd w:val="clear" w:color="auto" w:fill="D3D3D3"/>
        </w:rPr>
      </w:pPr>
      <w:r>
        <w:rPr>
          <w:color w:val="000000"/>
          <w:shd w:val="clear" w:color="auto" w:fill="D3D3D3"/>
        </w:rPr>
        <w:t>Άρθρο</w:t>
      </w:r>
      <w:r>
        <w:rPr>
          <w:color w:val="000000"/>
          <w:spacing w:val="-4"/>
          <w:shd w:val="clear" w:color="auto" w:fill="D3D3D3"/>
        </w:rPr>
        <w:t xml:space="preserve"> </w:t>
      </w:r>
      <w:r>
        <w:rPr>
          <w:color w:val="000000"/>
          <w:shd w:val="clear" w:color="auto" w:fill="D3D3D3"/>
        </w:rPr>
        <w:t>14</w:t>
      </w:r>
      <w:r>
        <w:rPr>
          <w:color w:val="000000"/>
          <w:spacing w:val="-4"/>
          <w:shd w:val="clear" w:color="auto" w:fill="D3D3D3"/>
        </w:rPr>
        <w:t xml:space="preserve"> </w:t>
      </w:r>
      <w:r>
        <w:rPr>
          <w:color w:val="000000"/>
          <w:shd w:val="clear" w:color="auto" w:fill="D3D3D3"/>
        </w:rPr>
        <w:t>-</w:t>
      </w:r>
      <w:r>
        <w:rPr>
          <w:color w:val="000000"/>
          <w:spacing w:val="-4"/>
          <w:shd w:val="clear" w:color="auto" w:fill="D3D3D3"/>
        </w:rPr>
        <w:t xml:space="preserve"> </w:t>
      </w:r>
      <w:r>
        <w:rPr>
          <w:color w:val="000000"/>
          <w:shd w:val="clear" w:color="auto" w:fill="D3D3D3"/>
        </w:rPr>
        <w:t>Κριτήρια</w:t>
      </w:r>
      <w:r>
        <w:rPr>
          <w:color w:val="000000"/>
          <w:spacing w:val="-4"/>
          <w:shd w:val="clear" w:color="auto" w:fill="D3D3D3"/>
        </w:rPr>
        <w:t xml:space="preserve"> </w:t>
      </w:r>
      <w:r>
        <w:rPr>
          <w:color w:val="000000"/>
          <w:spacing w:val="-2"/>
          <w:shd w:val="clear" w:color="auto" w:fill="D3D3D3"/>
        </w:rPr>
        <w:t>επιλογής</w:t>
      </w:r>
    </w:p>
    <w:p w:rsidR="00036BB2" w:rsidRPr="00115446" w:rsidRDefault="00036BB2" w:rsidP="006427E5">
      <w:pPr>
        <w:pStyle w:val="a3"/>
        <w:jc w:val="both"/>
      </w:pPr>
      <w:r w:rsidRPr="00115446">
        <w:t>Για να διασφαλίζεται η ποιότητα</w:t>
      </w:r>
      <w:r w:rsidRPr="00115446">
        <w:rPr>
          <w:spacing w:val="-2"/>
        </w:rPr>
        <w:t xml:space="preserve"> </w:t>
      </w:r>
      <w:r w:rsidRPr="00115446">
        <w:t>των</w:t>
      </w:r>
      <w:r w:rsidRPr="00115446">
        <w:rPr>
          <w:spacing w:val="-2"/>
        </w:rPr>
        <w:t xml:space="preserve"> </w:t>
      </w:r>
      <w:r w:rsidRPr="00115446">
        <w:t>παρεχόμενων υπηρεσιών προς</w:t>
      </w:r>
      <w:r w:rsidRPr="00115446">
        <w:rPr>
          <w:spacing w:val="-1"/>
        </w:rPr>
        <w:t xml:space="preserve"> </w:t>
      </w:r>
      <w:r w:rsidRPr="00115446">
        <w:t>τον</w:t>
      </w:r>
      <w:r w:rsidRPr="00115446">
        <w:rPr>
          <w:spacing w:val="-2"/>
        </w:rPr>
        <w:t xml:space="preserve"> </w:t>
      </w:r>
      <w:r w:rsidRPr="00115446">
        <w:t>Δήμο,</w:t>
      </w:r>
      <w:r w:rsidRPr="00115446">
        <w:rPr>
          <w:spacing w:val="-1"/>
        </w:rPr>
        <w:t xml:space="preserve"> </w:t>
      </w:r>
      <w:r w:rsidRPr="00115446">
        <w:t>ο Οικονομικός</w:t>
      </w:r>
      <w:r w:rsidRPr="00115446">
        <w:rPr>
          <w:spacing w:val="-1"/>
        </w:rPr>
        <w:t xml:space="preserve"> </w:t>
      </w:r>
      <w:r w:rsidRPr="00115446">
        <w:t>Φορέας που επιθυμεί</w:t>
      </w:r>
      <w:r w:rsidRPr="00115446">
        <w:rPr>
          <w:spacing w:val="-3"/>
        </w:rPr>
        <w:t xml:space="preserve"> </w:t>
      </w:r>
      <w:r w:rsidRPr="00115446">
        <w:t>να</w:t>
      </w:r>
      <w:r w:rsidRPr="00115446">
        <w:rPr>
          <w:spacing w:val="-2"/>
        </w:rPr>
        <w:t xml:space="preserve"> </w:t>
      </w:r>
      <w:r w:rsidRPr="00115446">
        <w:t>αναλάβει</w:t>
      </w:r>
      <w:r w:rsidRPr="00115446">
        <w:rPr>
          <w:spacing w:val="-4"/>
        </w:rPr>
        <w:t xml:space="preserve"> </w:t>
      </w:r>
      <w:r w:rsidRPr="00115446">
        <w:t>την</w:t>
      </w:r>
      <w:r w:rsidRPr="00115446">
        <w:rPr>
          <w:spacing w:val="-4"/>
        </w:rPr>
        <w:t xml:space="preserve"> </w:t>
      </w:r>
      <w:r w:rsidRPr="00115446">
        <w:t>εργασία,</w:t>
      </w:r>
      <w:r w:rsidRPr="00115446">
        <w:rPr>
          <w:spacing w:val="-3"/>
        </w:rPr>
        <w:t xml:space="preserve"> </w:t>
      </w:r>
      <w:r w:rsidRPr="00115446">
        <w:t>οφείλει</w:t>
      </w:r>
      <w:r w:rsidRPr="00115446">
        <w:rPr>
          <w:spacing w:val="-3"/>
        </w:rPr>
        <w:t xml:space="preserve"> </w:t>
      </w:r>
      <w:r w:rsidRPr="00115446">
        <w:t>να</w:t>
      </w:r>
      <w:r>
        <w:t xml:space="preserve"> διαθέτει επί ποινή αποκλεισμού τα παρακάτω.</w:t>
      </w:r>
      <w:r w:rsidRPr="00115446">
        <w:t>:</w:t>
      </w:r>
    </w:p>
    <w:p w:rsidR="00036BB2" w:rsidRPr="00115446" w:rsidRDefault="00036BB2" w:rsidP="006427E5">
      <w:pPr>
        <w:pStyle w:val="a3"/>
        <w:jc w:val="both"/>
        <w:rPr>
          <w:u w:val="single"/>
        </w:rPr>
      </w:pPr>
      <w:r>
        <w:rPr>
          <w:u w:val="single"/>
        </w:rPr>
        <w:t>Σ</w:t>
      </w:r>
      <w:r w:rsidRPr="00115446">
        <w:rPr>
          <w:u w:val="single"/>
        </w:rPr>
        <w:t xml:space="preserve">υναφή οικονομική δραστηριότητα  </w:t>
      </w:r>
    </w:p>
    <w:p w:rsidR="00036BB2" w:rsidRPr="00115446" w:rsidRDefault="00036BB2" w:rsidP="006427E5">
      <w:pPr>
        <w:pStyle w:val="a3"/>
        <w:jc w:val="both"/>
      </w:pPr>
      <w:r w:rsidRPr="00115446">
        <w:t xml:space="preserve">Απαιτείται  να ασκεί οικονομική δραστηριότητα συναφή με το αντικείμενο του εσωτερικού ελέγχου,  όπως ελεγκτική, συμβουλευτική, λογιστική, ή διαχείρισης κινδύνων , η οποία προκύπτει από έγγραφο του </w:t>
      </w:r>
      <w:r w:rsidRPr="00115446">
        <w:rPr>
          <w:lang w:val="en-US"/>
        </w:rPr>
        <w:t>taxisnet</w:t>
      </w:r>
      <w:r w:rsidRPr="00115446">
        <w:t xml:space="preserve"> στο οποίο θα αναφέρονται οι κωδικοί αριθμοί δραστηριότητας (ΚΑΔ).  </w:t>
      </w:r>
    </w:p>
    <w:p w:rsidR="00036BB2" w:rsidRPr="00115446" w:rsidRDefault="00036BB2" w:rsidP="006427E5">
      <w:pPr>
        <w:pStyle w:val="a3"/>
        <w:jc w:val="both"/>
      </w:pPr>
      <w:r w:rsidRPr="00115446">
        <w:rPr>
          <w:u w:val="single"/>
        </w:rPr>
        <w:t>Οικονομική</w:t>
      </w:r>
      <w:r w:rsidRPr="00115446">
        <w:rPr>
          <w:spacing w:val="-10"/>
          <w:u w:val="single"/>
        </w:rPr>
        <w:t xml:space="preserve"> </w:t>
      </w:r>
      <w:r w:rsidRPr="00115446">
        <w:rPr>
          <w:u w:val="single"/>
        </w:rPr>
        <w:t>και</w:t>
      </w:r>
      <w:r w:rsidRPr="00115446">
        <w:rPr>
          <w:spacing w:val="-9"/>
          <w:u w:val="single"/>
        </w:rPr>
        <w:t xml:space="preserve"> </w:t>
      </w:r>
      <w:r w:rsidRPr="00115446">
        <w:rPr>
          <w:u w:val="single"/>
        </w:rPr>
        <w:t>Χρηματοοικονομική</w:t>
      </w:r>
      <w:r w:rsidRPr="00115446">
        <w:rPr>
          <w:spacing w:val="-9"/>
          <w:u w:val="single"/>
        </w:rPr>
        <w:t xml:space="preserve"> </w:t>
      </w:r>
      <w:r w:rsidRPr="00115446">
        <w:rPr>
          <w:spacing w:val="-2"/>
          <w:u w:val="single"/>
        </w:rPr>
        <w:t>επάρκεια:</w:t>
      </w:r>
    </w:p>
    <w:p w:rsidR="00036BB2" w:rsidRPr="00A538BB" w:rsidRDefault="00036BB2" w:rsidP="006427E5">
      <w:pPr>
        <w:pStyle w:val="a3"/>
        <w:jc w:val="both"/>
        <w:rPr>
          <w:spacing w:val="-4"/>
        </w:rPr>
      </w:pPr>
      <w:r w:rsidRPr="00A538BB">
        <w:t>Για</w:t>
      </w:r>
      <w:r w:rsidRPr="00A538BB">
        <w:rPr>
          <w:spacing w:val="-2"/>
        </w:rPr>
        <w:t xml:space="preserve"> </w:t>
      </w:r>
      <w:r w:rsidRPr="00A538BB">
        <w:t>την</w:t>
      </w:r>
      <w:r w:rsidRPr="00A538BB">
        <w:rPr>
          <w:spacing w:val="-3"/>
        </w:rPr>
        <w:t xml:space="preserve"> </w:t>
      </w:r>
      <w:r w:rsidRPr="00A538BB">
        <w:t>απόδειξη</w:t>
      </w:r>
      <w:r w:rsidRPr="00A538BB">
        <w:rPr>
          <w:spacing w:val="-3"/>
        </w:rPr>
        <w:t xml:space="preserve"> </w:t>
      </w:r>
      <w:r w:rsidRPr="00A538BB">
        <w:t xml:space="preserve"> της </w:t>
      </w:r>
      <w:r w:rsidRPr="00A538BB">
        <w:rPr>
          <w:spacing w:val="-3"/>
        </w:rPr>
        <w:t xml:space="preserve"> </w:t>
      </w:r>
      <w:r w:rsidRPr="00A538BB">
        <w:t>χρηματοοικονομικής</w:t>
      </w:r>
      <w:r w:rsidRPr="00A538BB">
        <w:rPr>
          <w:spacing w:val="-4"/>
        </w:rPr>
        <w:t xml:space="preserve"> </w:t>
      </w:r>
      <w:r w:rsidRPr="00A538BB">
        <w:t>επάρκειας</w:t>
      </w:r>
      <w:r w:rsidRPr="00A538BB">
        <w:rPr>
          <w:spacing w:val="-1"/>
        </w:rPr>
        <w:t xml:space="preserve"> </w:t>
      </w:r>
      <w:r w:rsidRPr="00A538BB">
        <w:t>θα</w:t>
      </w:r>
      <w:r w:rsidRPr="00A538BB">
        <w:rPr>
          <w:spacing w:val="-5"/>
        </w:rPr>
        <w:t xml:space="preserve"> </w:t>
      </w:r>
      <w:r w:rsidRPr="00A538BB">
        <w:t>ληφθεί</w:t>
      </w:r>
      <w:r w:rsidRPr="00A538BB">
        <w:rPr>
          <w:spacing w:val="-3"/>
        </w:rPr>
        <w:t xml:space="preserve"> </w:t>
      </w:r>
      <w:r w:rsidRPr="00A538BB">
        <w:t>υπόψη</w:t>
      </w:r>
      <w:r w:rsidRPr="00A538BB">
        <w:rPr>
          <w:spacing w:val="-3"/>
        </w:rPr>
        <w:t xml:space="preserve"> </w:t>
      </w:r>
      <w:r w:rsidRPr="00A538BB">
        <w:t>ο</w:t>
      </w:r>
      <w:r w:rsidRPr="00A538BB">
        <w:rPr>
          <w:spacing w:val="-1"/>
        </w:rPr>
        <w:t xml:space="preserve"> </w:t>
      </w:r>
      <w:r w:rsidRPr="00A538BB">
        <w:t>συνολικός</w:t>
      </w:r>
      <w:r w:rsidRPr="00A538BB">
        <w:rPr>
          <w:spacing w:val="-4"/>
        </w:rPr>
        <w:t xml:space="preserve"> </w:t>
      </w:r>
      <w:r w:rsidRPr="00A538BB">
        <w:t>κύκλος εργασιών και τα  αποτελέσματα χρήσεως μετά φόρου. Ο</w:t>
      </w:r>
      <w:r w:rsidRPr="00A538BB">
        <w:rPr>
          <w:spacing w:val="-1"/>
        </w:rPr>
        <w:t xml:space="preserve"> </w:t>
      </w:r>
      <w:r w:rsidRPr="00A538BB">
        <w:t>κύκλος</w:t>
      </w:r>
      <w:r w:rsidRPr="00A538BB">
        <w:rPr>
          <w:spacing w:val="-3"/>
        </w:rPr>
        <w:t xml:space="preserve"> </w:t>
      </w:r>
      <w:r w:rsidRPr="00A538BB">
        <w:t>εργασιών</w:t>
      </w:r>
      <w:r w:rsidRPr="00A538BB">
        <w:rPr>
          <w:spacing w:val="-4"/>
        </w:rPr>
        <w:t xml:space="preserve"> θα πρέπει να υπερβαίνουν το ποσό των τριών (3) εκατομμυρίων ευρώ ετησίως και τα αποτελέσματα χρήσεως μετά φόρου να εμφανίζουν κέρδη.  </w:t>
      </w:r>
    </w:p>
    <w:p w:rsidR="00036BB2" w:rsidRPr="00A538BB" w:rsidRDefault="00036BB2" w:rsidP="006427E5">
      <w:pPr>
        <w:pStyle w:val="a3"/>
        <w:jc w:val="both"/>
      </w:pPr>
      <w:r w:rsidRPr="00A538BB">
        <w:rPr>
          <w:spacing w:val="-4"/>
        </w:rPr>
        <w:t xml:space="preserve">Η Οικονομική και Χρηματοοικονομική επάρκεια θα </w:t>
      </w:r>
      <w:r w:rsidRPr="00A538BB">
        <w:t>αποδεικνύεται</w:t>
      </w:r>
      <w:r w:rsidRPr="00A538BB">
        <w:rPr>
          <w:spacing w:val="-4"/>
        </w:rPr>
        <w:t xml:space="preserve"> </w:t>
      </w:r>
      <w:r w:rsidRPr="00A538BB">
        <w:t>με</w:t>
      </w:r>
      <w:r w:rsidRPr="00A538BB">
        <w:rPr>
          <w:spacing w:val="-3"/>
        </w:rPr>
        <w:t xml:space="preserve"> </w:t>
      </w:r>
      <w:r w:rsidRPr="00A538BB">
        <w:t>την</w:t>
      </w:r>
      <w:r w:rsidRPr="00A538BB">
        <w:rPr>
          <w:spacing w:val="-2"/>
        </w:rPr>
        <w:t xml:space="preserve"> </w:t>
      </w:r>
      <w:r w:rsidRPr="00A538BB">
        <w:t>προσκόμιση</w:t>
      </w:r>
      <w:r w:rsidRPr="00A538BB">
        <w:rPr>
          <w:spacing w:val="-2"/>
        </w:rPr>
        <w:t xml:space="preserve"> </w:t>
      </w:r>
      <w:r w:rsidRPr="00A538BB">
        <w:t>των</w:t>
      </w:r>
      <w:r w:rsidRPr="00A538BB">
        <w:rPr>
          <w:spacing w:val="-4"/>
        </w:rPr>
        <w:t xml:space="preserve">  δημοσιευμένων </w:t>
      </w:r>
      <w:r w:rsidRPr="00A538BB">
        <w:t>οικονομικών</w:t>
      </w:r>
      <w:r w:rsidRPr="00A538BB">
        <w:rPr>
          <w:spacing w:val="-2"/>
        </w:rPr>
        <w:t xml:space="preserve"> </w:t>
      </w:r>
      <w:r w:rsidRPr="00A538BB">
        <w:t>καταστάσεων</w:t>
      </w:r>
      <w:r w:rsidRPr="00A538BB">
        <w:rPr>
          <w:spacing w:val="-4"/>
        </w:rPr>
        <w:t xml:space="preserve"> </w:t>
      </w:r>
      <w:r w:rsidRPr="00A538BB">
        <w:t>των</w:t>
      </w:r>
      <w:r w:rsidRPr="00A538BB">
        <w:rPr>
          <w:spacing w:val="-4"/>
        </w:rPr>
        <w:t xml:space="preserve"> </w:t>
      </w:r>
      <w:r w:rsidRPr="00A538BB">
        <w:t xml:space="preserve">τελευταίων πέντε (5) ετών. </w:t>
      </w:r>
    </w:p>
    <w:p w:rsidR="00036BB2" w:rsidRDefault="00036BB2" w:rsidP="006427E5">
      <w:pPr>
        <w:pStyle w:val="a3"/>
        <w:jc w:val="both"/>
        <w:rPr>
          <w:u w:val="single"/>
        </w:rPr>
      </w:pPr>
      <w:r w:rsidRPr="00A538BB">
        <w:rPr>
          <w:u w:val="single"/>
        </w:rPr>
        <w:t>Επαρκής προηγούμενη Οικονομική δραστηριότητα</w:t>
      </w:r>
    </w:p>
    <w:p w:rsidR="00036BB2" w:rsidRDefault="00036BB2" w:rsidP="006427E5">
      <w:pPr>
        <w:pStyle w:val="a3"/>
        <w:jc w:val="both"/>
      </w:pPr>
      <w:r>
        <w:t>Απαιτείται να διαθέτει πρόσφατη αποδεδειγμένη οικονομική δραστηριότητα συναφή με το αντικείμενο του εσωτερικού ελέγχου τουλάχιστον πέντε (5) ετών τα τελευταία δέκα (10) έτη σε φορείς του Δημοσίου και Ιδιωτικού Φορέα και να έχει ολοκληρώσει τουλάχιστον ένα έργο εσωτερικού ελέγχου σε Δήμο.</w:t>
      </w:r>
    </w:p>
    <w:p w:rsidR="00036BB2" w:rsidRPr="00115446" w:rsidRDefault="00036BB2" w:rsidP="006427E5">
      <w:pPr>
        <w:pStyle w:val="a3"/>
        <w:jc w:val="both"/>
      </w:pPr>
      <w:r>
        <w:t>Προς απόδειξη της εν λόγω δραστηριότητας, θα προσκομιστεί πίνακας με τις σχετικές υπηρεσίες εσωτερικού ελέγχου (θα περιλαμβάνει τον τίτλο της παρεχόμενης υπηρεσία, σύντομη περιγραφή υπηρεσιών, χρόνος παροχής υπηρεσιών και βεβαιώσεις αναθετουσών αρχών). Για την παροχή υπηρεσιών σε φορείς του Δημοσίου και σε Δήμος θα προσκομιστούν πρωτόκολλα παραλαβής και καλής εκτέλεσης υπηρεσιών.</w:t>
      </w:r>
    </w:p>
    <w:p w:rsidR="00036BB2" w:rsidRPr="00115446" w:rsidRDefault="00036BB2" w:rsidP="006427E5">
      <w:pPr>
        <w:pStyle w:val="a3"/>
        <w:spacing w:line="267" w:lineRule="exact"/>
      </w:pPr>
      <w:r w:rsidRPr="00115446">
        <w:rPr>
          <w:u w:val="single"/>
        </w:rPr>
        <w:t>Τεχνική</w:t>
      </w:r>
      <w:r w:rsidRPr="00115446">
        <w:rPr>
          <w:spacing w:val="-8"/>
          <w:u w:val="single"/>
        </w:rPr>
        <w:t xml:space="preserve"> </w:t>
      </w:r>
      <w:r w:rsidRPr="00115446">
        <w:rPr>
          <w:u w:val="single"/>
        </w:rPr>
        <w:t>και</w:t>
      </w:r>
      <w:r w:rsidRPr="00115446">
        <w:rPr>
          <w:spacing w:val="-7"/>
          <w:u w:val="single"/>
        </w:rPr>
        <w:t xml:space="preserve"> </w:t>
      </w:r>
      <w:r w:rsidRPr="00115446">
        <w:rPr>
          <w:u w:val="single"/>
        </w:rPr>
        <w:t>επαγγελματική</w:t>
      </w:r>
      <w:r w:rsidRPr="00115446">
        <w:rPr>
          <w:spacing w:val="-8"/>
          <w:u w:val="single"/>
        </w:rPr>
        <w:t xml:space="preserve"> </w:t>
      </w:r>
      <w:r w:rsidRPr="00115446">
        <w:rPr>
          <w:spacing w:val="-2"/>
          <w:u w:val="single"/>
        </w:rPr>
        <w:t>ικανότητα:</w:t>
      </w:r>
    </w:p>
    <w:p w:rsidR="00036BB2" w:rsidRPr="00115446" w:rsidRDefault="00036BB2" w:rsidP="006427E5">
      <w:pPr>
        <w:pStyle w:val="a3"/>
        <w:jc w:val="both"/>
      </w:pPr>
      <w:r w:rsidRPr="00115446">
        <w:t>Να διαθέτει</w:t>
      </w:r>
      <w:r w:rsidRPr="00115446">
        <w:rPr>
          <w:spacing w:val="-3"/>
        </w:rPr>
        <w:t xml:space="preserve"> </w:t>
      </w:r>
      <w:r w:rsidRPr="00115446">
        <w:t>επαρκή</w:t>
      </w:r>
      <w:r w:rsidRPr="00115446">
        <w:rPr>
          <w:spacing w:val="-1"/>
        </w:rPr>
        <w:t xml:space="preserve"> </w:t>
      </w:r>
      <w:r w:rsidRPr="00115446">
        <w:t>επιστημονικό προσωπικό</w:t>
      </w:r>
      <w:r w:rsidRPr="00115446">
        <w:rPr>
          <w:spacing w:val="-1"/>
        </w:rPr>
        <w:t xml:space="preserve"> </w:t>
      </w:r>
      <w:r w:rsidRPr="00115446">
        <w:t>το</w:t>
      </w:r>
      <w:r w:rsidRPr="00115446">
        <w:rPr>
          <w:spacing w:val="-1"/>
        </w:rPr>
        <w:t xml:space="preserve"> </w:t>
      </w:r>
      <w:r w:rsidRPr="00115446">
        <w:t>οποίο θα απαρτίζεται</w:t>
      </w:r>
      <w:r w:rsidRPr="00115446">
        <w:rPr>
          <w:spacing w:val="-3"/>
        </w:rPr>
        <w:t xml:space="preserve"> </w:t>
      </w:r>
      <w:r w:rsidRPr="00115446">
        <w:t>τουλάχιστο</w:t>
      </w:r>
      <w:r w:rsidRPr="00115446">
        <w:rPr>
          <w:spacing w:val="-1"/>
        </w:rPr>
        <w:t xml:space="preserve"> </w:t>
      </w:r>
      <w:r w:rsidRPr="00115446">
        <w:t xml:space="preserve">από </w:t>
      </w:r>
      <w:r>
        <w:t>πενήντα (</w:t>
      </w:r>
      <w:r w:rsidRPr="00115446">
        <w:t>50</w:t>
      </w:r>
      <w:r>
        <w:t>)</w:t>
      </w:r>
      <w:r w:rsidRPr="00115446">
        <w:t xml:space="preserve"> άτομα</w:t>
      </w:r>
      <w:r w:rsidRPr="00115446">
        <w:rPr>
          <w:spacing w:val="-3"/>
        </w:rPr>
        <w:t xml:space="preserve"> </w:t>
      </w:r>
      <w:r>
        <w:t>μόνιμο π</w:t>
      </w:r>
      <w:r w:rsidRPr="00115446">
        <w:t>ροσωπικό,</w:t>
      </w:r>
      <w:r w:rsidRPr="00115446">
        <w:rPr>
          <w:spacing w:val="-2"/>
        </w:rPr>
        <w:t xml:space="preserve"> </w:t>
      </w:r>
      <w:r w:rsidRPr="00115446">
        <w:t>προκειμένου</w:t>
      </w:r>
      <w:r w:rsidRPr="00115446">
        <w:rPr>
          <w:spacing w:val="-4"/>
        </w:rPr>
        <w:t xml:space="preserve"> </w:t>
      </w:r>
      <w:r w:rsidRPr="00115446">
        <w:t>να</w:t>
      </w:r>
      <w:r w:rsidRPr="00115446">
        <w:rPr>
          <w:spacing w:val="-2"/>
        </w:rPr>
        <w:t xml:space="preserve"> </w:t>
      </w:r>
      <w:r w:rsidRPr="00115446">
        <w:t>είναι</w:t>
      </w:r>
      <w:r w:rsidRPr="00115446">
        <w:rPr>
          <w:spacing w:val="-3"/>
        </w:rPr>
        <w:t xml:space="preserve"> </w:t>
      </w:r>
      <w:r w:rsidRPr="00115446">
        <w:t>σε</w:t>
      </w:r>
      <w:r w:rsidRPr="00115446">
        <w:rPr>
          <w:spacing w:val="-2"/>
        </w:rPr>
        <w:t xml:space="preserve"> </w:t>
      </w:r>
      <w:r w:rsidRPr="00115446">
        <w:t>θέση</w:t>
      </w:r>
      <w:r w:rsidRPr="00115446">
        <w:rPr>
          <w:spacing w:val="-3"/>
        </w:rPr>
        <w:t xml:space="preserve"> </w:t>
      </w:r>
      <w:r w:rsidRPr="00115446">
        <w:t>να</w:t>
      </w:r>
      <w:r w:rsidRPr="00115446">
        <w:rPr>
          <w:spacing w:val="-2"/>
        </w:rPr>
        <w:t xml:space="preserve"> </w:t>
      </w:r>
      <w:r w:rsidRPr="00115446">
        <w:t>ανταποκριθεί</w:t>
      </w:r>
      <w:r w:rsidRPr="00115446">
        <w:rPr>
          <w:spacing w:val="-3"/>
        </w:rPr>
        <w:t xml:space="preserve"> </w:t>
      </w:r>
      <w:r w:rsidRPr="00115446">
        <w:t>αποτελεσματικά</w:t>
      </w:r>
      <w:r w:rsidRPr="00115446">
        <w:rPr>
          <w:spacing w:val="-5"/>
        </w:rPr>
        <w:t xml:space="preserve"> </w:t>
      </w:r>
      <w:r w:rsidRPr="00115446">
        <w:t>και</w:t>
      </w:r>
      <w:r w:rsidRPr="00115446">
        <w:rPr>
          <w:spacing w:val="-5"/>
        </w:rPr>
        <w:t xml:space="preserve"> </w:t>
      </w:r>
      <w:r w:rsidRPr="00115446">
        <w:t>έγκαιρα</w:t>
      </w:r>
      <w:r w:rsidRPr="00115446">
        <w:rPr>
          <w:spacing w:val="-5"/>
        </w:rPr>
        <w:t xml:space="preserve"> </w:t>
      </w:r>
      <w:r w:rsidRPr="00115446">
        <w:t>στις</w:t>
      </w:r>
      <w:r w:rsidRPr="00115446">
        <w:rPr>
          <w:spacing w:val="-4"/>
        </w:rPr>
        <w:t xml:space="preserve"> </w:t>
      </w:r>
      <w:r>
        <w:t>απαιτήσεις της υπηρεσίας</w:t>
      </w:r>
      <w:r w:rsidRPr="00115446">
        <w:t xml:space="preserve">, </w:t>
      </w:r>
      <w:r>
        <w:t>παρέχοντας τη δυνατότητα στην υ</w:t>
      </w:r>
      <w:r w:rsidRPr="00115446">
        <w:t xml:space="preserve">πηρεσία μας να εκτελεί απρόσκοπτα το έργο της. </w:t>
      </w:r>
    </w:p>
    <w:p w:rsidR="00036BB2" w:rsidRDefault="00036BB2" w:rsidP="006427E5">
      <w:pPr>
        <w:pStyle w:val="a3"/>
        <w:spacing w:before="1"/>
        <w:jc w:val="both"/>
      </w:pPr>
      <w:r w:rsidRPr="00115446">
        <w:t>Η</w:t>
      </w:r>
      <w:r w:rsidRPr="00115446">
        <w:rPr>
          <w:spacing w:val="-3"/>
        </w:rPr>
        <w:t xml:space="preserve"> </w:t>
      </w:r>
      <w:r w:rsidRPr="00115446">
        <w:t>ανωτέρω</w:t>
      </w:r>
      <w:r w:rsidRPr="00115446">
        <w:rPr>
          <w:spacing w:val="-4"/>
        </w:rPr>
        <w:t xml:space="preserve"> </w:t>
      </w:r>
      <w:r w:rsidRPr="00115446">
        <w:t>επάρκεια</w:t>
      </w:r>
      <w:r w:rsidRPr="00115446">
        <w:rPr>
          <w:spacing w:val="-5"/>
        </w:rPr>
        <w:t xml:space="preserve"> </w:t>
      </w:r>
      <w:r w:rsidRPr="00115446">
        <w:t>θα</w:t>
      </w:r>
      <w:r w:rsidRPr="00115446">
        <w:rPr>
          <w:spacing w:val="-2"/>
        </w:rPr>
        <w:t xml:space="preserve"> </w:t>
      </w:r>
      <w:r w:rsidRPr="00115446">
        <w:t>προκύπτει</w:t>
      </w:r>
      <w:r w:rsidRPr="00115446">
        <w:rPr>
          <w:spacing w:val="-3"/>
        </w:rPr>
        <w:t xml:space="preserve"> </w:t>
      </w:r>
      <w:r w:rsidRPr="00115446">
        <w:t>με</w:t>
      </w:r>
      <w:r w:rsidRPr="00115446">
        <w:rPr>
          <w:spacing w:val="-2"/>
        </w:rPr>
        <w:t xml:space="preserve"> </w:t>
      </w:r>
      <w:r w:rsidRPr="00115446">
        <w:t>δήλωση</w:t>
      </w:r>
      <w:r w:rsidRPr="00115446">
        <w:rPr>
          <w:spacing w:val="-3"/>
        </w:rPr>
        <w:t xml:space="preserve"> </w:t>
      </w:r>
      <w:r w:rsidRPr="00115446">
        <w:t>–</w:t>
      </w:r>
      <w:r w:rsidRPr="00115446">
        <w:rPr>
          <w:spacing w:val="-4"/>
        </w:rPr>
        <w:t xml:space="preserve"> </w:t>
      </w:r>
      <w:r w:rsidRPr="00115446">
        <w:t>βεβαίωση</w:t>
      </w:r>
      <w:r w:rsidRPr="00115446">
        <w:rPr>
          <w:spacing w:val="-3"/>
        </w:rPr>
        <w:t xml:space="preserve"> </w:t>
      </w:r>
      <w:r w:rsidRPr="00115446">
        <w:t>του</w:t>
      </w:r>
      <w:r w:rsidRPr="00115446">
        <w:rPr>
          <w:spacing w:val="-1"/>
        </w:rPr>
        <w:t xml:space="preserve"> </w:t>
      </w:r>
      <w:r w:rsidRPr="00115446">
        <w:t>νόμιμου</w:t>
      </w:r>
      <w:r w:rsidRPr="00115446">
        <w:rPr>
          <w:spacing w:val="-1"/>
        </w:rPr>
        <w:t xml:space="preserve"> </w:t>
      </w:r>
      <w:r w:rsidRPr="00115446">
        <w:t>εκπροσώπου</w:t>
      </w:r>
      <w:r w:rsidRPr="00115446">
        <w:rPr>
          <w:spacing w:val="-4"/>
        </w:rPr>
        <w:t xml:space="preserve"> </w:t>
      </w:r>
      <w:r w:rsidRPr="00115446">
        <w:t>της</w:t>
      </w:r>
      <w:r w:rsidRPr="00115446">
        <w:rPr>
          <w:spacing w:val="-1"/>
        </w:rPr>
        <w:t xml:space="preserve"> </w:t>
      </w:r>
      <w:r w:rsidRPr="00115446">
        <w:t>εταιρείας</w:t>
      </w:r>
      <w:r w:rsidRPr="00115446">
        <w:rPr>
          <w:spacing w:val="-4"/>
        </w:rPr>
        <w:t xml:space="preserve"> </w:t>
      </w:r>
      <w:r w:rsidRPr="00115446">
        <w:t>στην οποία επίσης θα αναφέρεται αναλυτικά και η ομάδα έργου</w:t>
      </w:r>
      <w:r>
        <w:t xml:space="preserve"> και ο υπεύθυνος του έργου.</w:t>
      </w:r>
    </w:p>
    <w:p w:rsidR="00036BB2" w:rsidRPr="00EC2CCF" w:rsidRDefault="00036BB2" w:rsidP="006427E5">
      <w:pPr>
        <w:pStyle w:val="a3"/>
        <w:spacing w:before="1"/>
        <w:jc w:val="both"/>
        <w:rPr>
          <w:u w:val="single"/>
        </w:rPr>
      </w:pPr>
      <w:r>
        <w:rPr>
          <w:u w:val="single"/>
        </w:rPr>
        <w:t xml:space="preserve">Στελέχωση ομάδας έργου </w:t>
      </w:r>
    </w:p>
    <w:p w:rsidR="00036BB2" w:rsidRDefault="00036BB2" w:rsidP="006427E5">
      <w:pPr>
        <w:pStyle w:val="a3"/>
        <w:spacing w:before="1"/>
        <w:jc w:val="both"/>
      </w:pPr>
      <w:r w:rsidRPr="000C4C20">
        <w:t xml:space="preserve">Η ομάδα έρχου θα πρέπει να στελεχώνεται σύμφωνα με όσα αναφέρονται στην παρ. 8  Ορισμός ομάδας και υπευθύνου έργου στην ενότητα Τεχνική Έκθεση – Περιγραφή Αντικειμένου Υπηρεσίας   της παρούσας μελέτης και επιπλέον να διαθέτει μέλος της ομάδα μόνιμα εγκατεστημένο  στην έδρα του Δήμου, το οποίο θα είναι άμεσα διαθέσιμο για δια ζώσης συνεργασία καθ΄ όλη την διάρκεια της υπηρεσίας. Η μόνιμη </w:t>
      </w:r>
      <w:r w:rsidRPr="000C4C20">
        <w:lastRenderedPageBreak/>
        <w:t>εγκατάσταση θα αποδεικνύεται με υπεύθυνη δήλωση</w:t>
      </w:r>
      <w:r>
        <w:t xml:space="preserve"> του φορέα.   </w:t>
      </w:r>
      <w:r w:rsidRPr="00A538BB">
        <w:t xml:space="preserve">  </w:t>
      </w:r>
    </w:p>
    <w:p w:rsidR="00036BB2" w:rsidRPr="00320481" w:rsidRDefault="00036BB2" w:rsidP="006427E5">
      <w:pPr>
        <w:pStyle w:val="a3"/>
        <w:spacing w:before="1"/>
        <w:jc w:val="both"/>
      </w:pPr>
    </w:p>
    <w:p w:rsidR="00036BB2" w:rsidRPr="007215CC" w:rsidRDefault="00036BB2" w:rsidP="006427E5">
      <w:pPr>
        <w:pStyle w:val="a3"/>
      </w:pPr>
    </w:p>
    <w:p w:rsidR="00036BB2" w:rsidRDefault="00036BB2" w:rsidP="006427E5">
      <w:pPr>
        <w:pStyle w:val="a3"/>
        <w:spacing w:before="2"/>
      </w:pPr>
    </w:p>
    <w:p w:rsidR="00036BB2" w:rsidRDefault="00036BB2" w:rsidP="006427E5">
      <w:pPr>
        <w:jc w:val="both"/>
        <w:rPr>
          <w:b/>
          <w:sz w:val="24"/>
        </w:rPr>
      </w:pPr>
      <w:r>
        <w:rPr>
          <w:b/>
          <w:sz w:val="24"/>
        </w:rPr>
        <w:t>Επισυνάπτονται</w:t>
      </w:r>
      <w:r>
        <w:rPr>
          <w:b/>
          <w:spacing w:val="-9"/>
          <w:sz w:val="24"/>
        </w:rPr>
        <w:t xml:space="preserve"> </w:t>
      </w:r>
      <w:r>
        <w:rPr>
          <w:b/>
          <w:spacing w:val="-10"/>
          <w:sz w:val="24"/>
        </w:rPr>
        <w:t>:</w:t>
      </w:r>
    </w:p>
    <w:p w:rsidR="00036BB2" w:rsidRDefault="00036BB2" w:rsidP="006427E5">
      <w:pPr>
        <w:pStyle w:val="a3"/>
        <w:rPr>
          <w:b/>
          <w:sz w:val="24"/>
        </w:rPr>
      </w:pPr>
    </w:p>
    <w:p w:rsidR="00036BB2" w:rsidRPr="006427E5" w:rsidRDefault="00036BB2" w:rsidP="006427E5">
      <w:pPr>
        <w:pStyle w:val="a4"/>
        <w:numPr>
          <w:ilvl w:val="1"/>
          <w:numId w:val="1"/>
        </w:numPr>
        <w:tabs>
          <w:tab w:val="left" w:pos="1740"/>
        </w:tabs>
        <w:ind w:left="0" w:firstLine="0"/>
        <w:jc w:val="left"/>
        <w:rPr>
          <w:sz w:val="20"/>
        </w:rPr>
      </w:pPr>
      <w:r w:rsidRPr="006427E5">
        <w:rPr>
          <w:sz w:val="24"/>
        </w:rPr>
        <w:t>Υπόδειγμα</w:t>
      </w:r>
      <w:r w:rsidRPr="006427E5">
        <w:rPr>
          <w:spacing w:val="-6"/>
          <w:sz w:val="24"/>
        </w:rPr>
        <w:t xml:space="preserve"> </w:t>
      </w:r>
      <w:r w:rsidRPr="006427E5">
        <w:rPr>
          <w:sz w:val="24"/>
        </w:rPr>
        <w:t>Οικονομικής</w:t>
      </w:r>
      <w:r w:rsidRPr="006427E5">
        <w:rPr>
          <w:spacing w:val="-5"/>
          <w:sz w:val="24"/>
        </w:rPr>
        <w:t xml:space="preserve"> </w:t>
      </w:r>
      <w:r w:rsidR="00527ECB" w:rsidRPr="006427E5">
        <w:rPr>
          <w:spacing w:val="-2"/>
          <w:sz w:val="24"/>
        </w:rPr>
        <w:t>Προσφορά</w:t>
      </w:r>
    </w:p>
    <w:p w:rsidR="00036BB2" w:rsidRDefault="00036BB2" w:rsidP="006427E5">
      <w:pPr>
        <w:pStyle w:val="a3"/>
        <w:rPr>
          <w:sz w:val="20"/>
        </w:rPr>
      </w:pPr>
    </w:p>
    <w:p w:rsidR="00036BB2" w:rsidRDefault="00036BB2" w:rsidP="006427E5">
      <w:pPr>
        <w:pStyle w:val="a3"/>
        <w:rPr>
          <w:sz w:val="20"/>
        </w:rPr>
      </w:pPr>
    </w:p>
    <w:p w:rsidR="00036BB2" w:rsidRDefault="00036BB2" w:rsidP="006427E5">
      <w:pPr>
        <w:pStyle w:val="a3"/>
        <w:rPr>
          <w:sz w:val="20"/>
        </w:rPr>
      </w:pPr>
    </w:p>
    <w:p w:rsidR="00732FA3" w:rsidRDefault="00732FA3" w:rsidP="006427E5">
      <w:pPr>
        <w:pStyle w:val="1"/>
        <w:ind w:left="0"/>
      </w:pPr>
      <w:r>
        <w:t>YΠΟΔΕΙΓΜΑ</w:t>
      </w:r>
      <w:r>
        <w:rPr>
          <w:spacing w:val="-8"/>
        </w:rPr>
        <w:t xml:space="preserve"> </w:t>
      </w:r>
      <w:r>
        <w:t>ΟΙΚΟΝΟΜΙΚΗΣ</w:t>
      </w:r>
      <w:r>
        <w:rPr>
          <w:spacing w:val="-8"/>
        </w:rPr>
        <w:t xml:space="preserve"> </w:t>
      </w:r>
      <w:r>
        <w:rPr>
          <w:spacing w:val="-2"/>
        </w:rPr>
        <w:t>ΠΡΟΣΦΟΡΑΣ</w:t>
      </w:r>
    </w:p>
    <w:p w:rsidR="00036BB2" w:rsidRDefault="00036BB2" w:rsidP="006427E5"/>
    <w:p w:rsidR="00036BB2" w:rsidRDefault="00036BB2" w:rsidP="006427E5">
      <w:pPr>
        <w:pStyle w:val="a3"/>
        <w:rPr>
          <w:b/>
          <w:sz w:val="20"/>
        </w:rPr>
      </w:pPr>
    </w:p>
    <w:p w:rsidR="00732FA3" w:rsidRDefault="00732FA3" w:rsidP="006427E5">
      <w:pPr>
        <w:jc w:val="center"/>
        <w:rPr>
          <w:b/>
          <w:sz w:val="28"/>
          <w:szCs w:val="28"/>
        </w:rPr>
      </w:pPr>
      <w:r w:rsidRPr="00732FA3">
        <w:rPr>
          <w:b/>
          <w:sz w:val="28"/>
          <w:szCs w:val="28"/>
        </w:rPr>
        <w:t xml:space="preserve">«ΠΑΡΟΧΗ ΥΠΟΣΤΗΡΙΚΤΙΚΩΝ ΥΠΗΡΕΣΙΩΝ ΕΣΩΤΕΡΙΚΟΥ ΕΛΕΓΧΟΥ </w:t>
      </w:r>
    </w:p>
    <w:p w:rsidR="00732FA3" w:rsidRPr="00732FA3" w:rsidRDefault="00732FA3" w:rsidP="006427E5">
      <w:pPr>
        <w:jc w:val="center"/>
        <w:rPr>
          <w:b/>
          <w:sz w:val="28"/>
          <w:szCs w:val="28"/>
        </w:rPr>
      </w:pPr>
      <w:r w:rsidRPr="00732FA3">
        <w:rPr>
          <w:b/>
          <w:sz w:val="28"/>
          <w:szCs w:val="28"/>
        </w:rPr>
        <w:t>2024-2025</w:t>
      </w:r>
      <w:r w:rsidRPr="00732FA3">
        <w:rPr>
          <w:b/>
          <w:spacing w:val="-2"/>
          <w:sz w:val="28"/>
          <w:szCs w:val="28"/>
        </w:rPr>
        <w:t>»</w:t>
      </w:r>
    </w:p>
    <w:p w:rsidR="00732FA3" w:rsidRPr="00732FA3" w:rsidRDefault="00732FA3" w:rsidP="006427E5">
      <w:pPr>
        <w:jc w:val="center"/>
        <w:rPr>
          <w:b/>
          <w:sz w:val="28"/>
          <w:szCs w:val="28"/>
        </w:rPr>
      </w:pPr>
    </w:p>
    <w:p w:rsidR="00732FA3" w:rsidRDefault="00732FA3" w:rsidP="006427E5">
      <w:pPr>
        <w:pStyle w:val="a3"/>
        <w:jc w:val="center"/>
        <w:rPr>
          <w:b/>
          <w:sz w:val="20"/>
        </w:rPr>
      </w:pPr>
    </w:p>
    <w:p w:rsidR="00036BB2" w:rsidRDefault="00036BB2" w:rsidP="006427E5">
      <w:pPr>
        <w:pStyle w:val="a3"/>
        <w:rPr>
          <w:b/>
          <w:sz w:val="20"/>
        </w:rPr>
      </w:pPr>
    </w:p>
    <w:tbl>
      <w:tblPr>
        <w:tblpPr w:leftFromText="180" w:rightFromText="180" w:vertAnchor="text" w:horzAnchor="margin" w:tblpXSpec="center" w:tblpY="165"/>
        <w:tblW w:w="10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0"/>
        <w:gridCol w:w="3612"/>
        <w:gridCol w:w="518"/>
        <w:gridCol w:w="1676"/>
        <w:gridCol w:w="3689"/>
      </w:tblGrid>
      <w:tr w:rsidR="00732FA3" w:rsidTr="00030058">
        <w:trPr>
          <w:trHeight w:val="877"/>
        </w:trPr>
        <w:tc>
          <w:tcPr>
            <w:tcW w:w="710" w:type="dxa"/>
            <w:vMerge w:val="restart"/>
            <w:shd w:val="clear" w:color="auto" w:fill="E0E0E0"/>
            <w:vAlign w:val="center"/>
          </w:tcPr>
          <w:p w:rsidR="00732FA3" w:rsidRDefault="00732FA3" w:rsidP="00030058">
            <w:pPr>
              <w:pStyle w:val="TableParagraph"/>
              <w:jc w:val="center"/>
              <w:rPr>
                <w:rFonts w:ascii="Arial" w:hAnsi="Arial"/>
                <w:b/>
                <w:sz w:val="16"/>
              </w:rPr>
            </w:pPr>
            <w:r>
              <w:rPr>
                <w:rFonts w:ascii="Arial" w:hAnsi="Arial"/>
                <w:b/>
                <w:spacing w:val="-5"/>
                <w:sz w:val="16"/>
              </w:rPr>
              <w:t>Α/Α</w:t>
            </w:r>
          </w:p>
        </w:tc>
        <w:tc>
          <w:tcPr>
            <w:tcW w:w="3612" w:type="dxa"/>
            <w:vMerge w:val="restart"/>
            <w:shd w:val="clear" w:color="auto" w:fill="E0E0E0"/>
            <w:vAlign w:val="center"/>
          </w:tcPr>
          <w:p w:rsidR="00732FA3" w:rsidRDefault="00732FA3" w:rsidP="00030058">
            <w:pPr>
              <w:pStyle w:val="TableParagraph"/>
              <w:jc w:val="center"/>
              <w:rPr>
                <w:rFonts w:ascii="Arial" w:hAnsi="Arial"/>
                <w:b/>
                <w:sz w:val="16"/>
              </w:rPr>
            </w:pPr>
            <w:r>
              <w:rPr>
                <w:rFonts w:ascii="Arial" w:hAnsi="Arial"/>
                <w:b/>
                <w:spacing w:val="-2"/>
                <w:sz w:val="16"/>
              </w:rPr>
              <w:t>Υπηρεσία</w:t>
            </w:r>
          </w:p>
        </w:tc>
        <w:tc>
          <w:tcPr>
            <w:tcW w:w="518" w:type="dxa"/>
            <w:vMerge w:val="restart"/>
            <w:shd w:val="clear" w:color="auto" w:fill="E0E0E0"/>
            <w:vAlign w:val="center"/>
          </w:tcPr>
          <w:p w:rsidR="00732FA3" w:rsidRDefault="00732FA3" w:rsidP="00030058">
            <w:pPr>
              <w:pStyle w:val="TableParagraph"/>
              <w:spacing w:line="259" w:lineRule="auto"/>
              <w:jc w:val="center"/>
              <w:rPr>
                <w:rFonts w:ascii="Arial" w:hAnsi="Arial"/>
                <w:b/>
                <w:sz w:val="16"/>
              </w:rPr>
            </w:pPr>
            <w:r>
              <w:rPr>
                <w:rFonts w:ascii="Arial" w:hAnsi="Arial"/>
                <w:b/>
                <w:spacing w:val="-6"/>
                <w:sz w:val="16"/>
              </w:rPr>
              <w:t>Πο</w:t>
            </w:r>
            <w:r>
              <w:rPr>
                <w:rFonts w:ascii="Arial" w:hAnsi="Arial"/>
                <w:b/>
                <w:spacing w:val="-4"/>
                <w:sz w:val="16"/>
              </w:rPr>
              <w:t xml:space="preserve"> σότ </w:t>
            </w:r>
            <w:r>
              <w:rPr>
                <w:rFonts w:ascii="Arial" w:hAnsi="Arial"/>
                <w:b/>
                <w:spacing w:val="-5"/>
                <w:sz w:val="16"/>
              </w:rPr>
              <w:t>ητα</w:t>
            </w:r>
          </w:p>
        </w:tc>
        <w:tc>
          <w:tcPr>
            <w:tcW w:w="5365" w:type="dxa"/>
            <w:gridSpan w:val="2"/>
            <w:shd w:val="clear" w:color="auto" w:fill="E0E0E0"/>
            <w:vAlign w:val="center"/>
          </w:tcPr>
          <w:p w:rsidR="00732FA3" w:rsidRDefault="00732FA3" w:rsidP="00030058">
            <w:pPr>
              <w:pStyle w:val="TableParagraph"/>
              <w:jc w:val="center"/>
              <w:rPr>
                <w:rFonts w:ascii="Arial" w:hAnsi="Arial"/>
                <w:b/>
                <w:sz w:val="16"/>
              </w:rPr>
            </w:pPr>
            <w:r>
              <w:rPr>
                <w:rFonts w:ascii="Arial" w:hAnsi="Arial"/>
                <w:b/>
                <w:spacing w:val="-2"/>
                <w:sz w:val="16"/>
              </w:rPr>
              <w:t>Δαπάνη</w:t>
            </w:r>
          </w:p>
        </w:tc>
      </w:tr>
      <w:tr w:rsidR="00732FA3" w:rsidTr="00030058">
        <w:trPr>
          <w:trHeight w:val="431"/>
        </w:trPr>
        <w:tc>
          <w:tcPr>
            <w:tcW w:w="710" w:type="dxa"/>
            <w:vMerge/>
            <w:tcBorders>
              <w:top w:val="nil"/>
            </w:tcBorders>
            <w:shd w:val="clear" w:color="auto" w:fill="E0E0E0"/>
            <w:vAlign w:val="center"/>
          </w:tcPr>
          <w:p w:rsidR="00732FA3" w:rsidRDefault="00732FA3" w:rsidP="00030058">
            <w:pPr>
              <w:jc w:val="center"/>
              <w:rPr>
                <w:sz w:val="2"/>
                <w:szCs w:val="2"/>
              </w:rPr>
            </w:pPr>
          </w:p>
        </w:tc>
        <w:tc>
          <w:tcPr>
            <w:tcW w:w="3612" w:type="dxa"/>
            <w:vMerge/>
            <w:tcBorders>
              <w:top w:val="nil"/>
            </w:tcBorders>
            <w:shd w:val="clear" w:color="auto" w:fill="E0E0E0"/>
            <w:vAlign w:val="center"/>
          </w:tcPr>
          <w:p w:rsidR="00732FA3" w:rsidRDefault="00732FA3" w:rsidP="00030058">
            <w:pPr>
              <w:jc w:val="center"/>
              <w:rPr>
                <w:sz w:val="2"/>
                <w:szCs w:val="2"/>
              </w:rPr>
            </w:pPr>
          </w:p>
        </w:tc>
        <w:tc>
          <w:tcPr>
            <w:tcW w:w="518" w:type="dxa"/>
            <w:vMerge/>
            <w:tcBorders>
              <w:top w:val="nil"/>
            </w:tcBorders>
            <w:shd w:val="clear" w:color="auto" w:fill="E0E0E0"/>
            <w:vAlign w:val="center"/>
          </w:tcPr>
          <w:p w:rsidR="00732FA3" w:rsidRDefault="00732FA3" w:rsidP="00030058">
            <w:pPr>
              <w:jc w:val="center"/>
              <w:rPr>
                <w:sz w:val="2"/>
                <w:szCs w:val="2"/>
              </w:rPr>
            </w:pPr>
          </w:p>
        </w:tc>
        <w:tc>
          <w:tcPr>
            <w:tcW w:w="1676" w:type="dxa"/>
            <w:vAlign w:val="center"/>
          </w:tcPr>
          <w:p w:rsidR="00732FA3" w:rsidRDefault="00732FA3" w:rsidP="00030058">
            <w:pPr>
              <w:pStyle w:val="TableParagraph"/>
              <w:spacing w:before="41"/>
              <w:jc w:val="center"/>
              <w:rPr>
                <w:rFonts w:ascii="Arial" w:hAnsi="Arial"/>
                <w:sz w:val="16"/>
              </w:rPr>
            </w:pPr>
            <w:r>
              <w:rPr>
                <w:rFonts w:ascii="Arial" w:hAnsi="Arial"/>
                <w:spacing w:val="-4"/>
                <w:sz w:val="16"/>
              </w:rPr>
              <w:t>Αριθμητικώς</w:t>
            </w:r>
          </w:p>
        </w:tc>
        <w:tc>
          <w:tcPr>
            <w:tcW w:w="3689" w:type="dxa"/>
            <w:vAlign w:val="center"/>
          </w:tcPr>
          <w:p w:rsidR="00732FA3" w:rsidRDefault="00732FA3" w:rsidP="00030058">
            <w:pPr>
              <w:pStyle w:val="TableParagraph"/>
              <w:spacing w:before="41"/>
              <w:jc w:val="center"/>
              <w:rPr>
                <w:rFonts w:ascii="Arial" w:hAnsi="Arial"/>
                <w:sz w:val="16"/>
              </w:rPr>
            </w:pPr>
            <w:r>
              <w:rPr>
                <w:rFonts w:ascii="Arial" w:hAnsi="Arial"/>
                <w:spacing w:val="-2"/>
                <w:sz w:val="16"/>
              </w:rPr>
              <w:t>Ολογράφως</w:t>
            </w:r>
          </w:p>
        </w:tc>
      </w:tr>
      <w:tr w:rsidR="00732FA3" w:rsidTr="00030058">
        <w:trPr>
          <w:trHeight w:val="971"/>
        </w:trPr>
        <w:tc>
          <w:tcPr>
            <w:tcW w:w="710" w:type="dxa"/>
            <w:vAlign w:val="center"/>
          </w:tcPr>
          <w:p w:rsidR="00732FA3" w:rsidRDefault="00732FA3" w:rsidP="00030058">
            <w:pPr>
              <w:pStyle w:val="TableParagraph"/>
              <w:jc w:val="center"/>
              <w:rPr>
                <w:rFonts w:ascii="Arial"/>
              </w:rPr>
            </w:pPr>
            <w:r>
              <w:rPr>
                <w:rFonts w:ascii="Arial"/>
                <w:spacing w:val="-5"/>
              </w:rPr>
              <w:t>1.</w:t>
            </w:r>
          </w:p>
        </w:tc>
        <w:tc>
          <w:tcPr>
            <w:tcW w:w="3612" w:type="dxa"/>
            <w:vAlign w:val="center"/>
          </w:tcPr>
          <w:p w:rsidR="00732FA3" w:rsidRDefault="00732FA3" w:rsidP="00030058">
            <w:pPr>
              <w:pStyle w:val="TableParagraph"/>
              <w:spacing w:before="47"/>
              <w:jc w:val="center"/>
              <w:rPr>
                <w:sz w:val="18"/>
              </w:rPr>
            </w:pPr>
            <w:r>
              <w:rPr>
                <w:sz w:val="18"/>
              </w:rPr>
              <w:t>ΠΑΡΟΧΗ ΥΠΟΣΤΗΡΙΚΤΙΚΩΝ</w:t>
            </w:r>
            <w:r>
              <w:rPr>
                <w:spacing w:val="40"/>
                <w:sz w:val="18"/>
              </w:rPr>
              <w:t xml:space="preserve"> </w:t>
            </w:r>
            <w:r>
              <w:rPr>
                <w:sz w:val="18"/>
              </w:rPr>
              <w:t>ΥΠΗΡΕΣΙΩΝ ΕΣΩΤΕΡΙΚΟΥ ΕΛΕΓΧΟΥ 2024 - 2025</w:t>
            </w:r>
          </w:p>
        </w:tc>
        <w:tc>
          <w:tcPr>
            <w:tcW w:w="518" w:type="dxa"/>
            <w:vAlign w:val="center"/>
          </w:tcPr>
          <w:p w:rsidR="00732FA3" w:rsidRDefault="00732FA3" w:rsidP="00030058">
            <w:pPr>
              <w:pStyle w:val="TableParagraph"/>
              <w:spacing w:before="1"/>
              <w:jc w:val="center"/>
              <w:rPr>
                <w:rFonts w:ascii="Arial"/>
                <w:b/>
              </w:rPr>
            </w:pPr>
            <w:r>
              <w:rPr>
                <w:rFonts w:ascii="Arial"/>
                <w:b/>
              </w:rPr>
              <w:t>1</w:t>
            </w:r>
          </w:p>
        </w:tc>
        <w:tc>
          <w:tcPr>
            <w:tcW w:w="1676" w:type="dxa"/>
            <w:vAlign w:val="center"/>
          </w:tcPr>
          <w:p w:rsidR="00732FA3" w:rsidRDefault="00732FA3" w:rsidP="00030058">
            <w:pPr>
              <w:pStyle w:val="TableParagraph"/>
              <w:jc w:val="center"/>
              <w:rPr>
                <w:rFonts w:ascii="Arial" w:hAnsi="Arial"/>
                <w:sz w:val="18"/>
              </w:rPr>
            </w:pPr>
            <w:r>
              <w:rPr>
                <w:rFonts w:ascii="Arial" w:hAnsi="Arial"/>
                <w:sz w:val="18"/>
              </w:rPr>
              <w:t>62.500,00</w:t>
            </w:r>
            <w:r>
              <w:rPr>
                <w:rFonts w:ascii="Arial" w:hAnsi="Arial"/>
                <w:spacing w:val="-4"/>
                <w:sz w:val="18"/>
              </w:rPr>
              <w:t xml:space="preserve"> </w:t>
            </w:r>
            <w:r>
              <w:rPr>
                <w:rFonts w:ascii="Arial" w:hAnsi="Arial"/>
                <w:spacing w:val="-10"/>
                <w:sz w:val="18"/>
              </w:rPr>
              <w:t>€</w:t>
            </w:r>
          </w:p>
        </w:tc>
        <w:tc>
          <w:tcPr>
            <w:tcW w:w="3689" w:type="dxa"/>
            <w:vAlign w:val="center"/>
          </w:tcPr>
          <w:p w:rsidR="00732FA3" w:rsidRDefault="00732FA3" w:rsidP="00030058">
            <w:pPr>
              <w:pStyle w:val="TableParagraph"/>
              <w:jc w:val="center"/>
              <w:rPr>
                <w:rFonts w:ascii="Arial" w:hAnsi="Arial"/>
                <w:sz w:val="18"/>
              </w:rPr>
            </w:pPr>
            <w:r>
              <w:rPr>
                <w:rFonts w:ascii="Arial" w:hAnsi="Arial"/>
                <w:sz w:val="18"/>
              </w:rPr>
              <w:t>Εξήντα δύο χιλιάδες πεντακόσια ευρώ</w:t>
            </w:r>
          </w:p>
        </w:tc>
      </w:tr>
      <w:tr w:rsidR="00732FA3" w:rsidTr="00732FA3">
        <w:trPr>
          <w:trHeight w:val="477"/>
        </w:trPr>
        <w:tc>
          <w:tcPr>
            <w:tcW w:w="710" w:type="dxa"/>
          </w:tcPr>
          <w:p w:rsidR="00732FA3" w:rsidRDefault="00732FA3" w:rsidP="006427E5">
            <w:pPr>
              <w:pStyle w:val="TableParagraph"/>
              <w:rPr>
                <w:rFonts w:ascii="Times New Roman"/>
                <w:sz w:val="18"/>
              </w:rPr>
            </w:pPr>
          </w:p>
        </w:tc>
        <w:tc>
          <w:tcPr>
            <w:tcW w:w="3612" w:type="dxa"/>
          </w:tcPr>
          <w:p w:rsidR="00732FA3" w:rsidRDefault="00732FA3" w:rsidP="006427E5">
            <w:pPr>
              <w:pStyle w:val="TableParagraph"/>
              <w:spacing w:before="133"/>
              <w:jc w:val="center"/>
              <w:rPr>
                <w:rFonts w:ascii="Arial" w:hAnsi="Arial"/>
                <w:sz w:val="18"/>
              </w:rPr>
            </w:pPr>
            <w:r>
              <w:rPr>
                <w:rFonts w:ascii="Arial" w:hAnsi="Arial"/>
                <w:sz w:val="18"/>
              </w:rPr>
              <w:t>ΦΠΑ</w:t>
            </w:r>
            <w:r>
              <w:rPr>
                <w:rFonts w:ascii="Arial" w:hAnsi="Arial"/>
                <w:spacing w:val="-1"/>
                <w:sz w:val="18"/>
              </w:rPr>
              <w:t xml:space="preserve"> </w:t>
            </w:r>
            <w:r>
              <w:rPr>
                <w:rFonts w:ascii="Arial" w:hAnsi="Arial"/>
                <w:spacing w:val="-5"/>
                <w:sz w:val="18"/>
              </w:rPr>
              <w:t>24%</w:t>
            </w:r>
          </w:p>
        </w:tc>
        <w:tc>
          <w:tcPr>
            <w:tcW w:w="2194" w:type="dxa"/>
            <w:gridSpan w:val="2"/>
          </w:tcPr>
          <w:p w:rsidR="00732FA3" w:rsidRDefault="00732FA3" w:rsidP="006427E5">
            <w:pPr>
              <w:pStyle w:val="TableParagraph"/>
              <w:spacing w:before="133"/>
              <w:jc w:val="center"/>
              <w:rPr>
                <w:rFonts w:ascii="Arial" w:hAnsi="Arial"/>
                <w:sz w:val="18"/>
              </w:rPr>
            </w:pPr>
            <w:r>
              <w:rPr>
                <w:rFonts w:ascii="Arial" w:hAnsi="Arial"/>
                <w:sz w:val="18"/>
              </w:rPr>
              <w:t>15.</w:t>
            </w:r>
            <w:r>
              <w:rPr>
                <w:rFonts w:ascii="Arial" w:hAnsi="Arial"/>
                <w:sz w:val="18"/>
                <w:lang w:val="en-US"/>
              </w:rPr>
              <w:t>0</w:t>
            </w:r>
            <w:r>
              <w:rPr>
                <w:rFonts w:ascii="Arial" w:hAnsi="Arial"/>
                <w:sz w:val="18"/>
              </w:rPr>
              <w:t>00,00</w:t>
            </w:r>
            <w:r>
              <w:rPr>
                <w:rFonts w:ascii="Arial" w:hAnsi="Arial"/>
                <w:spacing w:val="-3"/>
                <w:sz w:val="18"/>
              </w:rPr>
              <w:t xml:space="preserve"> </w:t>
            </w:r>
            <w:r>
              <w:rPr>
                <w:rFonts w:ascii="Arial" w:hAnsi="Arial"/>
                <w:spacing w:val="-10"/>
                <w:sz w:val="18"/>
              </w:rPr>
              <w:t>€</w:t>
            </w:r>
          </w:p>
        </w:tc>
        <w:tc>
          <w:tcPr>
            <w:tcW w:w="3689" w:type="dxa"/>
          </w:tcPr>
          <w:p w:rsidR="00732FA3" w:rsidRDefault="00732FA3" w:rsidP="006427E5">
            <w:pPr>
              <w:pStyle w:val="TableParagraph"/>
              <w:rPr>
                <w:rFonts w:ascii="Times New Roman"/>
                <w:sz w:val="18"/>
              </w:rPr>
            </w:pPr>
          </w:p>
        </w:tc>
      </w:tr>
      <w:tr w:rsidR="00732FA3" w:rsidTr="00030058">
        <w:trPr>
          <w:trHeight w:val="433"/>
        </w:trPr>
        <w:tc>
          <w:tcPr>
            <w:tcW w:w="710" w:type="dxa"/>
          </w:tcPr>
          <w:p w:rsidR="00732FA3" w:rsidRDefault="00732FA3" w:rsidP="006427E5">
            <w:pPr>
              <w:pStyle w:val="TableParagraph"/>
              <w:rPr>
                <w:rFonts w:ascii="Times New Roman"/>
                <w:sz w:val="18"/>
              </w:rPr>
            </w:pPr>
          </w:p>
        </w:tc>
        <w:tc>
          <w:tcPr>
            <w:tcW w:w="3612" w:type="dxa"/>
            <w:vAlign w:val="center"/>
          </w:tcPr>
          <w:p w:rsidR="00732FA3" w:rsidRDefault="00732FA3" w:rsidP="00030058">
            <w:pPr>
              <w:pStyle w:val="TableParagraph"/>
              <w:spacing w:before="18"/>
              <w:jc w:val="center"/>
              <w:rPr>
                <w:rFonts w:ascii="Arial" w:hAnsi="Arial"/>
                <w:b/>
                <w:sz w:val="18"/>
              </w:rPr>
            </w:pPr>
            <w:r>
              <w:rPr>
                <w:rFonts w:ascii="Arial" w:hAnsi="Arial"/>
                <w:b/>
                <w:sz w:val="18"/>
              </w:rPr>
              <w:t>ΣΥΝΟΛΙΚΗ</w:t>
            </w:r>
            <w:r>
              <w:rPr>
                <w:rFonts w:ascii="Arial" w:hAnsi="Arial"/>
                <w:b/>
                <w:spacing w:val="-7"/>
                <w:sz w:val="18"/>
              </w:rPr>
              <w:t xml:space="preserve"> </w:t>
            </w:r>
            <w:r>
              <w:rPr>
                <w:rFonts w:ascii="Arial" w:hAnsi="Arial"/>
                <w:b/>
                <w:spacing w:val="-2"/>
                <w:sz w:val="18"/>
              </w:rPr>
              <w:t>ΔΑΠΑΝΗ</w:t>
            </w:r>
          </w:p>
        </w:tc>
        <w:tc>
          <w:tcPr>
            <w:tcW w:w="2194" w:type="dxa"/>
            <w:gridSpan w:val="2"/>
            <w:shd w:val="clear" w:color="auto" w:fill="E0E0E0"/>
            <w:vAlign w:val="center"/>
          </w:tcPr>
          <w:p w:rsidR="00732FA3" w:rsidRDefault="00732FA3" w:rsidP="00030058">
            <w:pPr>
              <w:pStyle w:val="TableParagraph"/>
              <w:spacing w:before="18"/>
              <w:jc w:val="center"/>
              <w:rPr>
                <w:rFonts w:ascii="Arial" w:hAnsi="Arial"/>
                <w:b/>
                <w:sz w:val="18"/>
              </w:rPr>
            </w:pPr>
            <w:r>
              <w:rPr>
                <w:rFonts w:ascii="Arial" w:hAnsi="Arial"/>
                <w:b/>
                <w:sz w:val="18"/>
              </w:rPr>
              <w:t>77.500,00</w:t>
            </w:r>
            <w:r>
              <w:rPr>
                <w:rFonts w:ascii="Arial" w:hAnsi="Arial"/>
                <w:b/>
                <w:spacing w:val="-4"/>
                <w:sz w:val="18"/>
              </w:rPr>
              <w:t xml:space="preserve"> </w:t>
            </w:r>
            <w:r>
              <w:rPr>
                <w:rFonts w:ascii="Arial" w:hAnsi="Arial"/>
                <w:b/>
                <w:spacing w:val="-10"/>
                <w:sz w:val="18"/>
              </w:rPr>
              <w:t>€</w:t>
            </w:r>
          </w:p>
        </w:tc>
        <w:tc>
          <w:tcPr>
            <w:tcW w:w="3689" w:type="dxa"/>
            <w:shd w:val="clear" w:color="auto" w:fill="E0E0E0"/>
          </w:tcPr>
          <w:p w:rsidR="00732FA3" w:rsidRDefault="00732FA3" w:rsidP="006427E5">
            <w:pPr>
              <w:pStyle w:val="TableParagraph"/>
              <w:rPr>
                <w:rFonts w:ascii="Times New Roman"/>
                <w:sz w:val="18"/>
              </w:rPr>
            </w:pPr>
          </w:p>
        </w:tc>
      </w:tr>
    </w:tbl>
    <w:p w:rsidR="00036BB2" w:rsidRDefault="00036BB2" w:rsidP="006427E5">
      <w:pPr>
        <w:pStyle w:val="a3"/>
        <w:spacing w:before="10"/>
        <w:rPr>
          <w:b/>
          <w:sz w:val="26"/>
        </w:rPr>
      </w:pPr>
    </w:p>
    <w:p w:rsidR="00036BB2" w:rsidRDefault="00036BB2" w:rsidP="006427E5">
      <w:pPr>
        <w:pStyle w:val="a3"/>
        <w:rPr>
          <w:b/>
          <w:sz w:val="20"/>
        </w:rPr>
      </w:pPr>
    </w:p>
    <w:p w:rsidR="00036BB2" w:rsidRDefault="00036BB2" w:rsidP="006427E5">
      <w:pPr>
        <w:pStyle w:val="a3"/>
        <w:rPr>
          <w:b/>
          <w:sz w:val="20"/>
        </w:rPr>
      </w:pPr>
    </w:p>
    <w:p w:rsidR="00036BB2" w:rsidRDefault="00036BB2" w:rsidP="006427E5">
      <w:pPr>
        <w:pStyle w:val="a3"/>
        <w:rPr>
          <w:b/>
          <w:sz w:val="20"/>
        </w:rPr>
      </w:pPr>
    </w:p>
    <w:p w:rsidR="00036BB2" w:rsidRDefault="00030058" w:rsidP="006427E5">
      <w:pPr>
        <w:pStyle w:val="4"/>
        <w:spacing w:before="186"/>
        <w:ind w:left="0"/>
        <w:jc w:val="center"/>
        <w:rPr>
          <w:rFonts w:ascii="Calibri" w:hAnsi="Calibri"/>
        </w:rPr>
      </w:pPr>
      <w:r>
        <w:rPr>
          <w:rFonts w:ascii="Calibri" w:hAnsi="Calibri"/>
        </w:rPr>
        <w:t xml:space="preserve">Ο </w:t>
      </w:r>
      <w:r w:rsidR="00036BB2">
        <w:rPr>
          <w:rFonts w:ascii="Calibri" w:hAnsi="Calibri"/>
        </w:rPr>
        <w:t>ΠΡΟΣΦΕΡΩΝ</w:t>
      </w:r>
      <w:r w:rsidR="00036BB2">
        <w:rPr>
          <w:rFonts w:ascii="Calibri" w:hAnsi="Calibri"/>
          <w:spacing w:val="-10"/>
        </w:rPr>
        <w:t xml:space="preserve"> </w:t>
      </w:r>
      <w:r w:rsidR="00036BB2">
        <w:rPr>
          <w:rFonts w:ascii="Calibri" w:hAnsi="Calibri"/>
        </w:rPr>
        <w:t>ΟΙΚΟΝΟΜΙΚΟΣ</w:t>
      </w:r>
      <w:r w:rsidR="00036BB2">
        <w:rPr>
          <w:rFonts w:ascii="Calibri" w:hAnsi="Calibri"/>
          <w:spacing w:val="-10"/>
        </w:rPr>
        <w:t xml:space="preserve"> </w:t>
      </w:r>
      <w:r w:rsidR="00036BB2">
        <w:rPr>
          <w:rFonts w:ascii="Calibri" w:hAnsi="Calibri"/>
          <w:spacing w:val="-2"/>
        </w:rPr>
        <w:t>ΦΟΡΕΑΣ</w:t>
      </w:r>
    </w:p>
    <w:p w:rsidR="00036BB2" w:rsidRDefault="00036BB2" w:rsidP="006427E5">
      <w:pPr>
        <w:pStyle w:val="a3"/>
        <w:rPr>
          <w:b/>
        </w:rPr>
      </w:pPr>
    </w:p>
    <w:p w:rsidR="00036BB2" w:rsidRDefault="00036BB2" w:rsidP="006427E5">
      <w:pPr>
        <w:pStyle w:val="a3"/>
        <w:rPr>
          <w:b/>
        </w:rPr>
      </w:pPr>
    </w:p>
    <w:p w:rsidR="00036BB2" w:rsidRDefault="00036BB2" w:rsidP="006427E5">
      <w:pPr>
        <w:pStyle w:val="a3"/>
        <w:rPr>
          <w:b/>
        </w:rPr>
      </w:pPr>
    </w:p>
    <w:p w:rsidR="00036BB2" w:rsidRDefault="00036BB2" w:rsidP="006427E5">
      <w:pPr>
        <w:pStyle w:val="a3"/>
        <w:rPr>
          <w:b/>
        </w:rPr>
      </w:pPr>
    </w:p>
    <w:p w:rsidR="00036BB2" w:rsidRDefault="00036BB2" w:rsidP="006427E5">
      <w:pPr>
        <w:pStyle w:val="a3"/>
        <w:rPr>
          <w:b/>
        </w:rPr>
      </w:pPr>
    </w:p>
    <w:p w:rsidR="00036BB2" w:rsidRDefault="00036BB2" w:rsidP="006427E5">
      <w:pPr>
        <w:pStyle w:val="a3"/>
        <w:rPr>
          <w:b/>
        </w:rPr>
      </w:pPr>
    </w:p>
    <w:p w:rsidR="00036BB2" w:rsidRDefault="00036BB2" w:rsidP="006427E5">
      <w:pPr>
        <w:pStyle w:val="a3"/>
        <w:rPr>
          <w:b/>
        </w:rPr>
      </w:pPr>
    </w:p>
    <w:p w:rsidR="00036BB2" w:rsidRDefault="00036BB2" w:rsidP="006427E5">
      <w:pPr>
        <w:pStyle w:val="a3"/>
        <w:rPr>
          <w:b/>
        </w:rPr>
      </w:pPr>
    </w:p>
    <w:p w:rsidR="00036BB2" w:rsidRDefault="00036BB2" w:rsidP="006427E5">
      <w:pPr>
        <w:pStyle w:val="a3"/>
        <w:rPr>
          <w:b/>
        </w:rPr>
      </w:pPr>
    </w:p>
    <w:p w:rsidR="00036BB2" w:rsidRDefault="00036BB2" w:rsidP="006427E5">
      <w:pPr>
        <w:pStyle w:val="a3"/>
        <w:spacing w:before="11"/>
        <w:rPr>
          <w:b/>
          <w:sz w:val="20"/>
        </w:rPr>
      </w:pPr>
    </w:p>
    <w:p w:rsidR="00036BB2" w:rsidRDefault="00036BB2" w:rsidP="00030058">
      <w:pPr>
        <w:tabs>
          <w:tab w:val="left" w:pos="426"/>
        </w:tabs>
        <w:rPr>
          <w:sz w:val="18"/>
        </w:rPr>
      </w:pPr>
      <w:r>
        <w:rPr>
          <w:noProof/>
          <w:lang w:eastAsia="el-GR"/>
        </w:rPr>
        <w:drawing>
          <wp:inline distT="0" distB="0" distL="0" distR="0" wp14:anchorId="6CE4A8E1" wp14:editId="1B2FBEAB">
            <wp:extent cx="153924" cy="106680"/>
            <wp:effectExtent l="0" t="0" r="0" b="0"/>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3" cstate="print"/>
                    <a:stretch>
                      <a:fillRect/>
                    </a:stretch>
                  </pic:blipFill>
                  <pic:spPr>
                    <a:xfrm>
                      <a:off x="0" y="0"/>
                      <a:ext cx="153924" cy="106680"/>
                    </a:xfrm>
                    <a:prstGeom prst="rect">
                      <a:avLst/>
                    </a:prstGeom>
                  </pic:spPr>
                </pic:pic>
              </a:graphicData>
            </a:graphic>
          </wp:inline>
        </w:drawing>
      </w:r>
      <w:r>
        <w:rPr>
          <w:rFonts w:ascii="Times New Roman" w:hAnsi="Times New Roman"/>
          <w:spacing w:val="23"/>
          <w:position w:val="1"/>
          <w:sz w:val="20"/>
        </w:rPr>
        <w:t xml:space="preserve"> </w:t>
      </w:r>
      <w:r w:rsidR="00030058">
        <w:rPr>
          <w:rFonts w:ascii="Times New Roman" w:hAnsi="Times New Roman"/>
          <w:spacing w:val="23"/>
          <w:position w:val="1"/>
          <w:sz w:val="20"/>
        </w:rPr>
        <w:tab/>
      </w:r>
      <w:r>
        <w:rPr>
          <w:b/>
          <w:position w:val="1"/>
          <w:sz w:val="18"/>
        </w:rPr>
        <w:t>1.</w:t>
      </w:r>
      <w:r>
        <w:rPr>
          <w:b/>
          <w:spacing w:val="40"/>
          <w:position w:val="1"/>
          <w:sz w:val="18"/>
        </w:rPr>
        <w:t xml:space="preserve"> </w:t>
      </w:r>
      <w:r>
        <w:rPr>
          <w:position w:val="1"/>
          <w:sz w:val="18"/>
        </w:rPr>
        <w:t>Επωνυμία &amp; σφραγίδα Εταιρείας.</w:t>
      </w:r>
    </w:p>
    <w:p w:rsidR="00036BB2" w:rsidRPr="00030058" w:rsidRDefault="00030058" w:rsidP="00030058">
      <w:pPr>
        <w:tabs>
          <w:tab w:val="left" w:pos="426"/>
        </w:tabs>
        <w:rPr>
          <w:b/>
          <w:sz w:val="18"/>
        </w:rPr>
      </w:pPr>
      <w:r>
        <w:rPr>
          <w:sz w:val="18"/>
        </w:rPr>
        <w:tab/>
      </w:r>
      <w:bookmarkStart w:id="0" w:name="_GoBack"/>
      <w:r w:rsidRPr="00030058">
        <w:rPr>
          <w:b/>
          <w:sz w:val="18"/>
        </w:rPr>
        <w:t>2</w:t>
      </w:r>
      <w:bookmarkEnd w:id="0"/>
      <w:r w:rsidRPr="00030058">
        <w:rPr>
          <w:sz w:val="18"/>
        </w:rPr>
        <w:t>.</w:t>
      </w:r>
      <w:r w:rsidR="00036BB2" w:rsidRPr="00030058">
        <w:rPr>
          <w:sz w:val="18"/>
        </w:rPr>
        <w:t>Ονοματεπώνυμο</w:t>
      </w:r>
      <w:r w:rsidR="00036BB2" w:rsidRPr="00030058">
        <w:rPr>
          <w:spacing w:val="-4"/>
          <w:sz w:val="18"/>
        </w:rPr>
        <w:t xml:space="preserve"> </w:t>
      </w:r>
      <w:r w:rsidR="00036BB2" w:rsidRPr="00030058">
        <w:rPr>
          <w:sz w:val="18"/>
        </w:rPr>
        <w:t>&amp;</w:t>
      </w:r>
      <w:r w:rsidR="00036BB2" w:rsidRPr="00030058">
        <w:rPr>
          <w:spacing w:val="-7"/>
          <w:sz w:val="18"/>
        </w:rPr>
        <w:t xml:space="preserve"> </w:t>
      </w:r>
      <w:r w:rsidR="00036BB2" w:rsidRPr="00030058">
        <w:rPr>
          <w:sz w:val="18"/>
        </w:rPr>
        <w:t>υπογραφή</w:t>
      </w:r>
      <w:r w:rsidR="00036BB2" w:rsidRPr="00030058">
        <w:rPr>
          <w:spacing w:val="-6"/>
          <w:sz w:val="18"/>
        </w:rPr>
        <w:t xml:space="preserve"> </w:t>
      </w:r>
      <w:r w:rsidR="00036BB2" w:rsidRPr="00030058">
        <w:rPr>
          <w:sz w:val="18"/>
        </w:rPr>
        <w:t>Νόμιμου</w:t>
      </w:r>
      <w:r w:rsidR="00036BB2" w:rsidRPr="00030058">
        <w:rPr>
          <w:spacing w:val="-3"/>
          <w:sz w:val="18"/>
        </w:rPr>
        <w:t xml:space="preserve"> </w:t>
      </w:r>
      <w:r w:rsidR="00036BB2" w:rsidRPr="00030058">
        <w:rPr>
          <w:spacing w:val="-2"/>
          <w:sz w:val="18"/>
        </w:rPr>
        <w:t>Εκπροσώπου.</w:t>
      </w:r>
    </w:p>
    <w:p w:rsidR="00036BB2" w:rsidRDefault="00036BB2" w:rsidP="006427E5">
      <w:pPr>
        <w:tabs>
          <w:tab w:val="left" w:pos="1282"/>
        </w:tabs>
        <w:spacing w:before="18"/>
        <w:rPr>
          <w:b/>
          <w:sz w:val="18"/>
        </w:rPr>
      </w:pPr>
    </w:p>
    <w:p w:rsidR="00236500" w:rsidRDefault="00236500" w:rsidP="006427E5"/>
    <w:sectPr w:rsidR="00236500" w:rsidSect="006427E5">
      <w:footerReference w:type="default" r:id="rId14"/>
      <w:pgSz w:w="11906" w:h="16838"/>
      <w:pgMar w:top="1440" w:right="1133" w:bottom="1440"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287D" w:rsidRDefault="0083287D">
      <w:r>
        <w:separator/>
      </w:r>
    </w:p>
  </w:endnote>
  <w:endnote w:type="continuationSeparator" w:id="0">
    <w:p w:rsidR="0083287D" w:rsidRDefault="008328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3"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5613161"/>
      <w:docPartObj>
        <w:docPartGallery w:val="Page Numbers (Bottom of Page)"/>
        <w:docPartUnique/>
      </w:docPartObj>
    </w:sdtPr>
    <w:sdtContent>
      <w:p w:rsidR="00967FD0" w:rsidRDefault="00967FD0">
        <w:pPr>
          <w:pStyle w:val="aa"/>
          <w:jc w:val="right"/>
        </w:pPr>
        <w:r>
          <w:fldChar w:fldCharType="begin"/>
        </w:r>
        <w:r>
          <w:instrText>PAGE   \* MERGEFORMAT</w:instrText>
        </w:r>
        <w:r>
          <w:fldChar w:fldCharType="separate"/>
        </w:r>
        <w:r w:rsidR="00030058">
          <w:rPr>
            <w:noProof/>
          </w:rPr>
          <w:t>18</w:t>
        </w:r>
        <w: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287D" w:rsidRDefault="0083287D">
      <w:r>
        <w:separator/>
      </w:r>
    </w:p>
  </w:footnote>
  <w:footnote w:type="continuationSeparator" w:id="0">
    <w:p w:rsidR="0083287D" w:rsidRDefault="0083287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DD7351"/>
    <w:multiLevelType w:val="hybridMultilevel"/>
    <w:tmpl w:val="7EFE3C4E"/>
    <w:lvl w:ilvl="0" w:tplc="04080001">
      <w:start w:val="1"/>
      <w:numFmt w:val="bullet"/>
      <w:lvlText w:val=""/>
      <w:lvlJc w:val="left"/>
      <w:pPr>
        <w:ind w:left="1571" w:hanging="360"/>
      </w:pPr>
      <w:rPr>
        <w:rFonts w:ascii="Symbol" w:hAnsi="Symbol" w:hint="default"/>
      </w:rPr>
    </w:lvl>
    <w:lvl w:ilvl="1" w:tplc="04080003" w:tentative="1">
      <w:start w:val="1"/>
      <w:numFmt w:val="bullet"/>
      <w:lvlText w:val="o"/>
      <w:lvlJc w:val="left"/>
      <w:pPr>
        <w:ind w:left="2291" w:hanging="360"/>
      </w:pPr>
      <w:rPr>
        <w:rFonts w:ascii="Courier New" w:hAnsi="Courier New" w:cs="Courier New" w:hint="default"/>
      </w:rPr>
    </w:lvl>
    <w:lvl w:ilvl="2" w:tplc="04080005" w:tentative="1">
      <w:start w:val="1"/>
      <w:numFmt w:val="bullet"/>
      <w:lvlText w:val=""/>
      <w:lvlJc w:val="left"/>
      <w:pPr>
        <w:ind w:left="3011" w:hanging="360"/>
      </w:pPr>
      <w:rPr>
        <w:rFonts w:ascii="Wingdings" w:hAnsi="Wingdings" w:hint="default"/>
      </w:rPr>
    </w:lvl>
    <w:lvl w:ilvl="3" w:tplc="04080001" w:tentative="1">
      <w:start w:val="1"/>
      <w:numFmt w:val="bullet"/>
      <w:lvlText w:val=""/>
      <w:lvlJc w:val="left"/>
      <w:pPr>
        <w:ind w:left="3731" w:hanging="360"/>
      </w:pPr>
      <w:rPr>
        <w:rFonts w:ascii="Symbol" w:hAnsi="Symbol" w:hint="default"/>
      </w:rPr>
    </w:lvl>
    <w:lvl w:ilvl="4" w:tplc="04080003" w:tentative="1">
      <w:start w:val="1"/>
      <w:numFmt w:val="bullet"/>
      <w:lvlText w:val="o"/>
      <w:lvlJc w:val="left"/>
      <w:pPr>
        <w:ind w:left="4451" w:hanging="360"/>
      </w:pPr>
      <w:rPr>
        <w:rFonts w:ascii="Courier New" w:hAnsi="Courier New" w:cs="Courier New" w:hint="default"/>
      </w:rPr>
    </w:lvl>
    <w:lvl w:ilvl="5" w:tplc="04080005" w:tentative="1">
      <w:start w:val="1"/>
      <w:numFmt w:val="bullet"/>
      <w:lvlText w:val=""/>
      <w:lvlJc w:val="left"/>
      <w:pPr>
        <w:ind w:left="5171" w:hanging="360"/>
      </w:pPr>
      <w:rPr>
        <w:rFonts w:ascii="Wingdings" w:hAnsi="Wingdings" w:hint="default"/>
      </w:rPr>
    </w:lvl>
    <w:lvl w:ilvl="6" w:tplc="04080001" w:tentative="1">
      <w:start w:val="1"/>
      <w:numFmt w:val="bullet"/>
      <w:lvlText w:val=""/>
      <w:lvlJc w:val="left"/>
      <w:pPr>
        <w:ind w:left="5891" w:hanging="360"/>
      </w:pPr>
      <w:rPr>
        <w:rFonts w:ascii="Symbol" w:hAnsi="Symbol" w:hint="default"/>
      </w:rPr>
    </w:lvl>
    <w:lvl w:ilvl="7" w:tplc="04080003" w:tentative="1">
      <w:start w:val="1"/>
      <w:numFmt w:val="bullet"/>
      <w:lvlText w:val="o"/>
      <w:lvlJc w:val="left"/>
      <w:pPr>
        <w:ind w:left="6611" w:hanging="360"/>
      </w:pPr>
      <w:rPr>
        <w:rFonts w:ascii="Courier New" w:hAnsi="Courier New" w:cs="Courier New" w:hint="default"/>
      </w:rPr>
    </w:lvl>
    <w:lvl w:ilvl="8" w:tplc="04080005" w:tentative="1">
      <w:start w:val="1"/>
      <w:numFmt w:val="bullet"/>
      <w:lvlText w:val=""/>
      <w:lvlJc w:val="left"/>
      <w:pPr>
        <w:ind w:left="7331" w:hanging="360"/>
      </w:pPr>
      <w:rPr>
        <w:rFonts w:ascii="Wingdings" w:hAnsi="Wingdings" w:hint="default"/>
      </w:rPr>
    </w:lvl>
  </w:abstractNum>
  <w:abstractNum w:abstractNumId="1" w15:restartNumberingAfterBreak="0">
    <w:nsid w:val="076D2250"/>
    <w:multiLevelType w:val="hybridMultilevel"/>
    <w:tmpl w:val="40B6D96C"/>
    <w:lvl w:ilvl="0" w:tplc="1F6E4624">
      <w:start w:val="1"/>
      <w:numFmt w:val="bullet"/>
      <w:lvlText w:val="-"/>
      <w:lvlJc w:val="left"/>
      <w:pPr>
        <w:ind w:left="1440" w:hanging="360"/>
      </w:pPr>
      <w:rPr>
        <w:rFonts w:ascii="Calibri" w:eastAsia="Calibri" w:hAnsi="Calibri" w:hint="default"/>
        <w:b w:val="0"/>
        <w:i w:val="0"/>
        <w:strike w:val="0"/>
        <w:dstrike w:val="0"/>
        <w:color w:val="222A35"/>
        <w:sz w:val="20"/>
        <w:szCs w:val="20"/>
        <w:u w:val="none" w:color="000000"/>
        <w:vertAlign w:val="baseline"/>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 w15:restartNumberingAfterBreak="0">
    <w:nsid w:val="09A77922"/>
    <w:multiLevelType w:val="hybridMultilevel"/>
    <w:tmpl w:val="E6A8582E"/>
    <w:lvl w:ilvl="0" w:tplc="1F6E4624">
      <w:start w:val="1"/>
      <w:numFmt w:val="bullet"/>
      <w:lvlText w:val="-"/>
      <w:lvlJc w:val="left"/>
      <w:pPr>
        <w:ind w:left="1965" w:hanging="360"/>
      </w:pPr>
      <w:rPr>
        <w:rFonts w:ascii="Calibri" w:eastAsia="Calibri" w:hAnsi="Calibri" w:hint="default"/>
        <w:b w:val="0"/>
        <w:i w:val="0"/>
        <w:strike w:val="0"/>
        <w:dstrike w:val="0"/>
        <w:color w:val="222A35"/>
        <w:sz w:val="20"/>
        <w:szCs w:val="20"/>
        <w:u w:val="none" w:color="000000"/>
        <w:vertAlign w:val="baseline"/>
      </w:rPr>
    </w:lvl>
    <w:lvl w:ilvl="1" w:tplc="04080003" w:tentative="1">
      <w:start w:val="1"/>
      <w:numFmt w:val="bullet"/>
      <w:lvlText w:val="o"/>
      <w:lvlJc w:val="left"/>
      <w:pPr>
        <w:ind w:left="2685" w:hanging="360"/>
      </w:pPr>
      <w:rPr>
        <w:rFonts w:ascii="Courier New" w:hAnsi="Courier New" w:cs="Courier New" w:hint="default"/>
      </w:rPr>
    </w:lvl>
    <w:lvl w:ilvl="2" w:tplc="04080005" w:tentative="1">
      <w:start w:val="1"/>
      <w:numFmt w:val="bullet"/>
      <w:lvlText w:val=""/>
      <w:lvlJc w:val="left"/>
      <w:pPr>
        <w:ind w:left="3405" w:hanging="360"/>
      </w:pPr>
      <w:rPr>
        <w:rFonts w:ascii="Wingdings" w:hAnsi="Wingdings" w:hint="default"/>
      </w:rPr>
    </w:lvl>
    <w:lvl w:ilvl="3" w:tplc="04080001" w:tentative="1">
      <w:start w:val="1"/>
      <w:numFmt w:val="bullet"/>
      <w:lvlText w:val=""/>
      <w:lvlJc w:val="left"/>
      <w:pPr>
        <w:ind w:left="4125" w:hanging="360"/>
      </w:pPr>
      <w:rPr>
        <w:rFonts w:ascii="Symbol" w:hAnsi="Symbol" w:hint="default"/>
      </w:rPr>
    </w:lvl>
    <w:lvl w:ilvl="4" w:tplc="04080003" w:tentative="1">
      <w:start w:val="1"/>
      <w:numFmt w:val="bullet"/>
      <w:lvlText w:val="o"/>
      <w:lvlJc w:val="left"/>
      <w:pPr>
        <w:ind w:left="4845" w:hanging="360"/>
      </w:pPr>
      <w:rPr>
        <w:rFonts w:ascii="Courier New" w:hAnsi="Courier New" w:cs="Courier New" w:hint="default"/>
      </w:rPr>
    </w:lvl>
    <w:lvl w:ilvl="5" w:tplc="04080005" w:tentative="1">
      <w:start w:val="1"/>
      <w:numFmt w:val="bullet"/>
      <w:lvlText w:val=""/>
      <w:lvlJc w:val="left"/>
      <w:pPr>
        <w:ind w:left="5565" w:hanging="360"/>
      </w:pPr>
      <w:rPr>
        <w:rFonts w:ascii="Wingdings" w:hAnsi="Wingdings" w:hint="default"/>
      </w:rPr>
    </w:lvl>
    <w:lvl w:ilvl="6" w:tplc="04080001" w:tentative="1">
      <w:start w:val="1"/>
      <w:numFmt w:val="bullet"/>
      <w:lvlText w:val=""/>
      <w:lvlJc w:val="left"/>
      <w:pPr>
        <w:ind w:left="6285" w:hanging="360"/>
      </w:pPr>
      <w:rPr>
        <w:rFonts w:ascii="Symbol" w:hAnsi="Symbol" w:hint="default"/>
      </w:rPr>
    </w:lvl>
    <w:lvl w:ilvl="7" w:tplc="04080003" w:tentative="1">
      <w:start w:val="1"/>
      <w:numFmt w:val="bullet"/>
      <w:lvlText w:val="o"/>
      <w:lvlJc w:val="left"/>
      <w:pPr>
        <w:ind w:left="7005" w:hanging="360"/>
      </w:pPr>
      <w:rPr>
        <w:rFonts w:ascii="Courier New" w:hAnsi="Courier New" w:cs="Courier New" w:hint="default"/>
      </w:rPr>
    </w:lvl>
    <w:lvl w:ilvl="8" w:tplc="04080005" w:tentative="1">
      <w:start w:val="1"/>
      <w:numFmt w:val="bullet"/>
      <w:lvlText w:val=""/>
      <w:lvlJc w:val="left"/>
      <w:pPr>
        <w:ind w:left="7725" w:hanging="360"/>
      </w:pPr>
      <w:rPr>
        <w:rFonts w:ascii="Wingdings" w:hAnsi="Wingdings" w:hint="default"/>
      </w:rPr>
    </w:lvl>
  </w:abstractNum>
  <w:abstractNum w:abstractNumId="3" w15:restartNumberingAfterBreak="0">
    <w:nsid w:val="0A8E0C79"/>
    <w:multiLevelType w:val="hybridMultilevel"/>
    <w:tmpl w:val="3D68126A"/>
    <w:lvl w:ilvl="0" w:tplc="1F6E4624">
      <w:start w:val="1"/>
      <w:numFmt w:val="bullet"/>
      <w:lvlText w:val="-"/>
      <w:lvlJc w:val="left"/>
      <w:pPr>
        <w:ind w:left="1080" w:hanging="360"/>
      </w:pPr>
      <w:rPr>
        <w:rFonts w:ascii="Calibri" w:eastAsia="Calibri" w:hAnsi="Calibri" w:hint="default"/>
        <w:b w:val="0"/>
        <w:i w:val="0"/>
        <w:strike w:val="0"/>
        <w:dstrike w:val="0"/>
        <w:color w:val="222A35"/>
        <w:sz w:val="20"/>
        <w:szCs w:val="20"/>
        <w:u w:val="none" w:color="000000"/>
        <w:vertAlign w:val="baseline"/>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4" w15:restartNumberingAfterBreak="0">
    <w:nsid w:val="0B0A3968"/>
    <w:multiLevelType w:val="hybridMultilevel"/>
    <w:tmpl w:val="3034ADD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 w15:restartNumberingAfterBreak="0">
    <w:nsid w:val="0D3A1346"/>
    <w:multiLevelType w:val="hybridMultilevel"/>
    <w:tmpl w:val="16869976"/>
    <w:lvl w:ilvl="0" w:tplc="CC2089F8">
      <w:numFmt w:val="bullet"/>
      <w:lvlText w:val=""/>
      <w:lvlJc w:val="left"/>
      <w:pPr>
        <w:ind w:left="1161" w:hanging="142"/>
      </w:pPr>
      <w:rPr>
        <w:rFonts w:ascii="Wingdings" w:eastAsia="Wingdings" w:hAnsi="Wingdings" w:cs="Wingdings" w:hint="default"/>
        <w:b w:val="0"/>
        <w:bCs w:val="0"/>
        <w:i w:val="0"/>
        <w:iCs w:val="0"/>
        <w:w w:val="100"/>
        <w:sz w:val="22"/>
        <w:szCs w:val="22"/>
        <w:lang w:val="el-GR" w:eastAsia="en-US" w:bidi="ar-SA"/>
      </w:rPr>
    </w:lvl>
    <w:lvl w:ilvl="1" w:tplc="84063B96">
      <w:numFmt w:val="bullet"/>
      <w:lvlText w:val="•"/>
      <w:lvlJc w:val="left"/>
      <w:pPr>
        <w:ind w:left="2120" w:hanging="142"/>
      </w:pPr>
      <w:rPr>
        <w:rFonts w:hint="default"/>
        <w:lang w:val="el-GR" w:eastAsia="en-US" w:bidi="ar-SA"/>
      </w:rPr>
    </w:lvl>
    <w:lvl w:ilvl="2" w:tplc="634CAF38">
      <w:numFmt w:val="bullet"/>
      <w:lvlText w:val="•"/>
      <w:lvlJc w:val="left"/>
      <w:pPr>
        <w:ind w:left="3081" w:hanging="142"/>
      </w:pPr>
      <w:rPr>
        <w:rFonts w:hint="default"/>
        <w:lang w:val="el-GR" w:eastAsia="en-US" w:bidi="ar-SA"/>
      </w:rPr>
    </w:lvl>
    <w:lvl w:ilvl="3" w:tplc="A65A5794">
      <w:numFmt w:val="bullet"/>
      <w:lvlText w:val="•"/>
      <w:lvlJc w:val="left"/>
      <w:pPr>
        <w:ind w:left="4041" w:hanging="142"/>
      </w:pPr>
      <w:rPr>
        <w:rFonts w:hint="default"/>
        <w:lang w:val="el-GR" w:eastAsia="en-US" w:bidi="ar-SA"/>
      </w:rPr>
    </w:lvl>
    <w:lvl w:ilvl="4" w:tplc="4E0C7CF2">
      <w:numFmt w:val="bullet"/>
      <w:lvlText w:val="•"/>
      <w:lvlJc w:val="left"/>
      <w:pPr>
        <w:ind w:left="5002" w:hanging="142"/>
      </w:pPr>
      <w:rPr>
        <w:rFonts w:hint="default"/>
        <w:lang w:val="el-GR" w:eastAsia="en-US" w:bidi="ar-SA"/>
      </w:rPr>
    </w:lvl>
    <w:lvl w:ilvl="5" w:tplc="F5986DEA">
      <w:numFmt w:val="bullet"/>
      <w:lvlText w:val="•"/>
      <w:lvlJc w:val="left"/>
      <w:pPr>
        <w:ind w:left="5962" w:hanging="142"/>
      </w:pPr>
      <w:rPr>
        <w:rFonts w:hint="default"/>
        <w:lang w:val="el-GR" w:eastAsia="en-US" w:bidi="ar-SA"/>
      </w:rPr>
    </w:lvl>
    <w:lvl w:ilvl="6" w:tplc="1E6EC5A2">
      <w:numFmt w:val="bullet"/>
      <w:lvlText w:val="•"/>
      <w:lvlJc w:val="left"/>
      <w:pPr>
        <w:ind w:left="6923" w:hanging="142"/>
      </w:pPr>
      <w:rPr>
        <w:rFonts w:hint="default"/>
        <w:lang w:val="el-GR" w:eastAsia="en-US" w:bidi="ar-SA"/>
      </w:rPr>
    </w:lvl>
    <w:lvl w:ilvl="7" w:tplc="7372706A">
      <w:numFmt w:val="bullet"/>
      <w:lvlText w:val="•"/>
      <w:lvlJc w:val="left"/>
      <w:pPr>
        <w:ind w:left="7883" w:hanging="142"/>
      </w:pPr>
      <w:rPr>
        <w:rFonts w:hint="default"/>
        <w:lang w:val="el-GR" w:eastAsia="en-US" w:bidi="ar-SA"/>
      </w:rPr>
    </w:lvl>
    <w:lvl w:ilvl="8" w:tplc="097666AA">
      <w:numFmt w:val="bullet"/>
      <w:lvlText w:val="•"/>
      <w:lvlJc w:val="left"/>
      <w:pPr>
        <w:ind w:left="8844" w:hanging="142"/>
      </w:pPr>
      <w:rPr>
        <w:rFonts w:hint="default"/>
        <w:lang w:val="el-GR" w:eastAsia="en-US" w:bidi="ar-SA"/>
      </w:rPr>
    </w:lvl>
  </w:abstractNum>
  <w:abstractNum w:abstractNumId="6" w15:restartNumberingAfterBreak="0">
    <w:nsid w:val="12C82E42"/>
    <w:multiLevelType w:val="hybridMultilevel"/>
    <w:tmpl w:val="B8BC9498"/>
    <w:lvl w:ilvl="0" w:tplc="1F6E4624">
      <w:start w:val="1"/>
      <w:numFmt w:val="bullet"/>
      <w:lvlText w:val="-"/>
      <w:lvlJc w:val="left"/>
      <w:pPr>
        <w:ind w:left="1440" w:hanging="360"/>
      </w:pPr>
      <w:rPr>
        <w:rFonts w:ascii="Calibri" w:eastAsia="Calibri" w:hAnsi="Calibri" w:hint="default"/>
        <w:b w:val="0"/>
        <w:i w:val="0"/>
        <w:strike w:val="0"/>
        <w:dstrike w:val="0"/>
        <w:color w:val="222A35"/>
        <w:sz w:val="20"/>
        <w:szCs w:val="20"/>
        <w:u w:val="none" w:color="000000"/>
        <w:vertAlign w:val="baseline"/>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7" w15:restartNumberingAfterBreak="0">
    <w:nsid w:val="13F436FA"/>
    <w:multiLevelType w:val="hybridMultilevel"/>
    <w:tmpl w:val="9294B6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1A096F06"/>
    <w:multiLevelType w:val="hybridMultilevel"/>
    <w:tmpl w:val="4142CE1E"/>
    <w:lvl w:ilvl="0" w:tplc="1F6E4624">
      <w:start w:val="1"/>
      <w:numFmt w:val="bullet"/>
      <w:lvlText w:val="-"/>
      <w:lvlJc w:val="left"/>
      <w:pPr>
        <w:ind w:left="1739" w:hanging="360"/>
      </w:pPr>
      <w:rPr>
        <w:rFonts w:ascii="Calibri" w:eastAsia="Calibri" w:hAnsi="Calibri" w:hint="default"/>
        <w:b w:val="0"/>
        <w:i w:val="0"/>
        <w:strike w:val="0"/>
        <w:dstrike w:val="0"/>
        <w:color w:val="222A35"/>
        <w:sz w:val="20"/>
        <w:szCs w:val="20"/>
        <w:u w:val="none" w:color="000000"/>
        <w:vertAlign w:val="baseline"/>
      </w:rPr>
    </w:lvl>
    <w:lvl w:ilvl="1" w:tplc="04080003" w:tentative="1">
      <w:start w:val="1"/>
      <w:numFmt w:val="bullet"/>
      <w:lvlText w:val="o"/>
      <w:lvlJc w:val="left"/>
      <w:pPr>
        <w:ind w:left="2459" w:hanging="360"/>
      </w:pPr>
      <w:rPr>
        <w:rFonts w:ascii="Courier New" w:hAnsi="Courier New" w:cs="Courier New" w:hint="default"/>
      </w:rPr>
    </w:lvl>
    <w:lvl w:ilvl="2" w:tplc="04080005" w:tentative="1">
      <w:start w:val="1"/>
      <w:numFmt w:val="bullet"/>
      <w:lvlText w:val=""/>
      <w:lvlJc w:val="left"/>
      <w:pPr>
        <w:ind w:left="3179" w:hanging="360"/>
      </w:pPr>
      <w:rPr>
        <w:rFonts w:ascii="Wingdings" w:hAnsi="Wingdings" w:hint="default"/>
      </w:rPr>
    </w:lvl>
    <w:lvl w:ilvl="3" w:tplc="04080001" w:tentative="1">
      <w:start w:val="1"/>
      <w:numFmt w:val="bullet"/>
      <w:lvlText w:val=""/>
      <w:lvlJc w:val="left"/>
      <w:pPr>
        <w:ind w:left="3899" w:hanging="360"/>
      </w:pPr>
      <w:rPr>
        <w:rFonts w:ascii="Symbol" w:hAnsi="Symbol" w:hint="default"/>
      </w:rPr>
    </w:lvl>
    <w:lvl w:ilvl="4" w:tplc="04080003" w:tentative="1">
      <w:start w:val="1"/>
      <w:numFmt w:val="bullet"/>
      <w:lvlText w:val="o"/>
      <w:lvlJc w:val="left"/>
      <w:pPr>
        <w:ind w:left="4619" w:hanging="360"/>
      </w:pPr>
      <w:rPr>
        <w:rFonts w:ascii="Courier New" w:hAnsi="Courier New" w:cs="Courier New" w:hint="default"/>
      </w:rPr>
    </w:lvl>
    <w:lvl w:ilvl="5" w:tplc="04080005" w:tentative="1">
      <w:start w:val="1"/>
      <w:numFmt w:val="bullet"/>
      <w:lvlText w:val=""/>
      <w:lvlJc w:val="left"/>
      <w:pPr>
        <w:ind w:left="5339" w:hanging="360"/>
      </w:pPr>
      <w:rPr>
        <w:rFonts w:ascii="Wingdings" w:hAnsi="Wingdings" w:hint="default"/>
      </w:rPr>
    </w:lvl>
    <w:lvl w:ilvl="6" w:tplc="04080001" w:tentative="1">
      <w:start w:val="1"/>
      <w:numFmt w:val="bullet"/>
      <w:lvlText w:val=""/>
      <w:lvlJc w:val="left"/>
      <w:pPr>
        <w:ind w:left="6059" w:hanging="360"/>
      </w:pPr>
      <w:rPr>
        <w:rFonts w:ascii="Symbol" w:hAnsi="Symbol" w:hint="default"/>
      </w:rPr>
    </w:lvl>
    <w:lvl w:ilvl="7" w:tplc="04080003" w:tentative="1">
      <w:start w:val="1"/>
      <w:numFmt w:val="bullet"/>
      <w:lvlText w:val="o"/>
      <w:lvlJc w:val="left"/>
      <w:pPr>
        <w:ind w:left="6779" w:hanging="360"/>
      </w:pPr>
      <w:rPr>
        <w:rFonts w:ascii="Courier New" w:hAnsi="Courier New" w:cs="Courier New" w:hint="default"/>
      </w:rPr>
    </w:lvl>
    <w:lvl w:ilvl="8" w:tplc="04080005" w:tentative="1">
      <w:start w:val="1"/>
      <w:numFmt w:val="bullet"/>
      <w:lvlText w:val=""/>
      <w:lvlJc w:val="left"/>
      <w:pPr>
        <w:ind w:left="7499" w:hanging="360"/>
      </w:pPr>
      <w:rPr>
        <w:rFonts w:ascii="Wingdings" w:hAnsi="Wingdings" w:hint="default"/>
      </w:rPr>
    </w:lvl>
  </w:abstractNum>
  <w:abstractNum w:abstractNumId="9" w15:restartNumberingAfterBreak="0">
    <w:nsid w:val="1AE03161"/>
    <w:multiLevelType w:val="multilevel"/>
    <w:tmpl w:val="5C6C03C4"/>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Symbol" w:hAnsi="Symbol"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Calibri" w:eastAsia="Calibri" w:hAnsi="Calibri" w:hint="default"/>
        <w:b w:val="0"/>
        <w:i w:val="0"/>
        <w:strike w:val="0"/>
        <w:dstrike w:val="0"/>
        <w:color w:val="222A35"/>
        <w:sz w:val="20"/>
        <w:szCs w:val="20"/>
        <w:u w:val="none" w:color="000000"/>
        <w:vertAlign w:val="baseline"/>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0" w15:restartNumberingAfterBreak="0">
    <w:nsid w:val="1B152C71"/>
    <w:multiLevelType w:val="hybridMultilevel"/>
    <w:tmpl w:val="511AC6A2"/>
    <w:lvl w:ilvl="0" w:tplc="1F6E4624">
      <w:start w:val="1"/>
      <w:numFmt w:val="bullet"/>
      <w:lvlText w:val="-"/>
      <w:lvlJc w:val="left"/>
      <w:pPr>
        <w:ind w:left="1440" w:hanging="360"/>
      </w:pPr>
      <w:rPr>
        <w:rFonts w:ascii="Calibri" w:eastAsia="Calibri" w:hAnsi="Calibri" w:hint="default"/>
        <w:b w:val="0"/>
        <w:i w:val="0"/>
        <w:strike w:val="0"/>
        <w:dstrike w:val="0"/>
        <w:color w:val="222A35"/>
        <w:sz w:val="20"/>
        <w:szCs w:val="20"/>
        <w:u w:val="none" w:color="000000"/>
        <w:vertAlign w:val="baseline"/>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1" w15:restartNumberingAfterBreak="0">
    <w:nsid w:val="1EAC5879"/>
    <w:multiLevelType w:val="hybridMultilevel"/>
    <w:tmpl w:val="B9849588"/>
    <w:lvl w:ilvl="0" w:tplc="1F6E4624">
      <w:start w:val="1"/>
      <w:numFmt w:val="bullet"/>
      <w:lvlText w:val="-"/>
      <w:lvlJc w:val="left"/>
      <w:pPr>
        <w:ind w:left="1440" w:hanging="360"/>
      </w:pPr>
      <w:rPr>
        <w:rFonts w:ascii="Calibri" w:eastAsia="Calibri" w:hAnsi="Calibri" w:hint="default"/>
        <w:b w:val="0"/>
        <w:i w:val="0"/>
        <w:strike w:val="0"/>
        <w:dstrike w:val="0"/>
        <w:color w:val="222A35"/>
        <w:sz w:val="20"/>
        <w:szCs w:val="20"/>
        <w:u w:val="none" w:color="000000"/>
        <w:vertAlign w:val="baseline"/>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2" w15:restartNumberingAfterBreak="0">
    <w:nsid w:val="2BB63150"/>
    <w:multiLevelType w:val="hybridMultilevel"/>
    <w:tmpl w:val="043E32D0"/>
    <w:lvl w:ilvl="0" w:tplc="1F6E4624">
      <w:start w:val="1"/>
      <w:numFmt w:val="bullet"/>
      <w:lvlText w:val="-"/>
      <w:lvlJc w:val="left"/>
      <w:pPr>
        <w:ind w:left="2291" w:hanging="360"/>
      </w:pPr>
      <w:rPr>
        <w:rFonts w:ascii="Calibri" w:eastAsia="Calibri" w:hAnsi="Calibri" w:hint="default"/>
        <w:b w:val="0"/>
        <w:i w:val="0"/>
        <w:strike w:val="0"/>
        <w:dstrike w:val="0"/>
        <w:color w:val="222A35"/>
        <w:sz w:val="20"/>
        <w:szCs w:val="20"/>
        <w:u w:val="none" w:color="000000"/>
        <w:vertAlign w:val="baseline"/>
      </w:rPr>
    </w:lvl>
    <w:lvl w:ilvl="1" w:tplc="04080003" w:tentative="1">
      <w:start w:val="1"/>
      <w:numFmt w:val="bullet"/>
      <w:lvlText w:val="o"/>
      <w:lvlJc w:val="left"/>
      <w:pPr>
        <w:ind w:left="3011" w:hanging="360"/>
      </w:pPr>
      <w:rPr>
        <w:rFonts w:ascii="Courier New" w:hAnsi="Courier New" w:cs="Courier New" w:hint="default"/>
      </w:rPr>
    </w:lvl>
    <w:lvl w:ilvl="2" w:tplc="04080005" w:tentative="1">
      <w:start w:val="1"/>
      <w:numFmt w:val="bullet"/>
      <w:lvlText w:val=""/>
      <w:lvlJc w:val="left"/>
      <w:pPr>
        <w:ind w:left="3731" w:hanging="360"/>
      </w:pPr>
      <w:rPr>
        <w:rFonts w:ascii="Wingdings" w:hAnsi="Wingdings" w:hint="default"/>
      </w:rPr>
    </w:lvl>
    <w:lvl w:ilvl="3" w:tplc="04080001" w:tentative="1">
      <w:start w:val="1"/>
      <w:numFmt w:val="bullet"/>
      <w:lvlText w:val=""/>
      <w:lvlJc w:val="left"/>
      <w:pPr>
        <w:ind w:left="4451" w:hanging="360"/>
      </w:pPr>
      <w:rPr>
        <w:rFonts w:ascii="Symbol" w:hAnsi="Symbol" w:hint="default"/>
      </w:rPr>
    </w:lvl>
    <w:lvl w:ilvl="4" w:tplc="04080003" w:tentative="1">
      <w:start w:val="1"/>
      <w:numFmt w:val="bullet"/>
      <w:lvlText w:val="o"/>
      <w:lvlJc w:val="left"/>
      <w:pPr>
        <w:ind w:left="5171" w:hanging="360"/>
      </w:pPr>
      <w:rPr>
        <w:rFonts w:ascii="Courier New" w:hAnsi="Courier New" w:cs="Courier New" w:hint="default"/>
      </w:rPr>
    </w:lvl>
    <w:lvl w:ilvl="5" w:tplc="04080005" w:tentative="1">
      <w:start w:val="1"/>
      <w:numFmt w:val="bullet"/>
      <w:lvlText w:val=""/>
      <w:lvlJc w:val="left"/>
      <w:pPr>
        <w:ind w:left="5891" w:hanging="360"/>
      </w:pPr>
      <w:rPr>
        <w:rFonts w:ascii="Wingdings" w:hAnsi="Wingdings" w:hint="default"/>
      </w:rPr>
    </w:lvl>
    <w:lvl w:ilvl="6" w:tplc="04080001" w:tentative="1">
      <w:start w:val="1"/>
      <w:numFmt w:val="bullet"/>
      <w:lvlText w:val=""/>
      <w:lvlJc w:val="left"/>
      <w:pPr>
        <w:ind w:left="6611" w:hanging="360"/>
      </w:pPr>
      <w:rPr>
        <w:rFonts w:ascii="Symbol" w:hAnsi="Symbol" w:hint="default"/>
      </w:rPr>
    </w:lvl>
    <w:lvl w:ilvl="7" w:tplc="04080003" w:tentative="1">
      <w:start w:val="1"/>
      <w:numFmt w:val="bullet"/>
      <w:lvlText w:val="o"/>
      <w:lvlJc w:val="left"/>
      <w:pPr>
        <w:ind w:left="7331" w:hanging="360"/>
      </w:pPr>
      <w:rPr>
        <w:rFonts w:ascii="Courier New" w:hAnsi="Courier New" w:cs="Courier New" w:hint="default"/>
      </w:rPr>
    </w:lvl>
    <w:lvl w:ilvl="8" w:tplc="04080005" w:tentative="1">
      <w:start w:val="1"/>
      <w:numFmt w:val="bullet"/>
      <w:lvlText w:val=""/>
      <w:lvlJc w:val="left"/>
      <w:pPr>
        <w:ind w:left="8051" w:hanging="360"/>
      </w:pPr>
      <w:rPr>
        <w:rFonts w:ascii="Wingdings" w:hAnsi="Wingdings" w:hint="default"/>
      </w:rPr>
    </w:lvl>
  </w:abstractNum>
  <w:abstractNum w:abstractNumId="13" w15:restartNumberingAfterBreak="0">
    <w:nsid w:val="2F9E7837"/>
    <w:multiLevelType w:val="hybridMultilevel"/>
    <w:tmpl w:val="6D5492B0"/>
    <w:lvl w:ilvl="0" w:tplc="0408000B">
      <w:start w:val="1"/>
      <w:numFmt w:val="bullet"/>
      <w:lvlText w:val=""/>
      <w:lvlJc w:val="left"/>
      <w:pPr>
        <w:ind w:left="1161" w:hanging="296"/>
      </w:pPr>
      <w:rPr>
        <w:rFonts w:ascii="Wingdings" w:hAnsi="Wingdings" w:hint="default"/>
        <w:b w:val="0"/>
        <w:bCs w:val="0"/>
        <w:i w:val="0"/>
        <w:iCs w:val="0"/>
        <w:w w:val="100"/>
        <w:sz w:val="22"/>
        <w:szCs w:val="22"/>
        <w:lang w:val="el-GR" w:eastAsia="en-US" w:bidi="ar-SA"/>
      </w:rPr>
    </w:lvl>
    <w:lvl w:ilvl="1" w:tplc="D1CC00A8">
      <w:numFmt w:val="bullet"/>
      <w:lvlText w:val="•"/>
      <w:lvlJc w:val="left"/>
      <w:pPr>
        <w:ind w:left="2120" w:hanging="296"/>
      </w:pPr>
      <w:rPr>
        <w:rFonts w:hint="default"/>
        <w:lang w:val="el-GR" w:eastAsia="en-US" w:bidi="ar-SA"/>
      </w:rPr>
    </w:lvl>
    <w:lvl w:ilvl="2" w:tplc="712AD05C">
      <w:numFmt w:val="bullet"/>
      <w:lvlText w:val="•"/>
      <w:lvlJc w:val="left"/>
      <w:pPr>
        <w:ind w:left="3081" w:hanging="296"/>
      </w:pPr>
      <w:rPr>
        <w:rFonts w:hint="default"/>
        <w:lang w:val="el-GR" w:eastAsia="en-US" w:bidi="ar-SA"/>
      </w:rPr>
    </w:lvl>
    <w:lvl w:ilvl="3" w:tplc="F846336A">
      <w:numFmt w:val="bullet"/>
      <w:lvlText w:val="•"/>
      <w:lvlJc w:val="left"/>
      <w:pPr>
        <w:ind w:left="4041" w:hanging="296"/>
      </w:pPr>
      <w:rPr>
        <w:rFonts w:hint="default"/>
        <w:lang w:val="el-GR" w:eastAsia="en-US" w:bidi="ar-SA"/>
      </w:rPr>
    </w:lvl>
    <w:lvl w:ilvl="4" w:tplc="ECC269AE">
      <w:numFmt w:val="bullet"/>
      <w:lvlText w:val="•"/>
      <w:lvlJc w:val="left"/>
      <w:pPr>
        <w:ind w:left="5002" w:hanging="296"/>
      </w:pPr>
      <w:rPr>
        <w:rFonts w:hint="default"/>
        <w:lang w:val="el-GR" w:eastAsia="en-US" w:bidi="ar-SA"/>
      </w:rPr>
    </w:lvl>
    <w:lvl w:ilvl="5" w:tplc="9F006F12">
      <w:numFmt w:val="bullet"/>
      <w:lvlText w:val="•"/>
      <w:lvlJc w:val="left"/>
      <w:pPr>
        <w:ind w:left="5962" w:hanging="296"/>
      </w:pPr>
      <w:rPr>
        <w:rFonts w:hint="default"/>
        <w:lang w:val="el-GR" w:eastAsia="en-US" w:bidi="ar-SA"/>
      </w:rPr>
    </w:lvl>
    <w:lvl w:ilvl="6" w:tplc="66507A98">
      <w:numFmt w:val="bullet"/>
      <w:lvlText w:val="•"/>
      <w:lvlJc w:val="left"/>
      <w:pPr>
        <w:ind w:left="6923" w:hanging="296"/>
      </w:pPr>
      <w:rPr>
        <w:rFonts w:hint="default"/>
        <w:lang w:val="el-GR" w:eastAsia="en-US" w:bidi="ar-SA"/>
      </w:rPr>
    </w:lvl>
    <w:lvl w:ilvl="7" w:tplc="83D4DFFC">
      <w:numFmt w:val="bullet"/>
      <w:lvlText w:val="•"/>
      <w:lvlJc w:val="left"/>
      <w:pPr>
        <w:ind w:left="7883" w:hanging="296"/>
      </w:pPr>
      <w:rPr>
        <w:rFonts w:hint="default"/>
        <w:lang w:val="el-GR" w:eastAsia="en-US" w:bidi="ar-SA"/>
      </w:rPr>
    </w:lvl>
    <w:lvl w:ilvl="8" w:tplc="4544CCE0">
      <w:numFmt w:val="bullet"/>
      <w:lvlText w:val="•"/>
      <w:lvlJc w:val="left"/>
      <w:pPr>
        <w:ind w:left="8844" w:hanging="296"/>
      </w:pPr>
      <w:rPr>
        <w:rFonts w:hint="default"/>
        <w:lang w:val="el-GR" w:eastAsia="en-US" w:bidi="ar-SA"/>
      </w:rPr>
    </w:lvl>
  </w:abstractNum>
  <w:abstractNum w:abstractNumId="14" w15:restartNumberingAfterBreak="0">
    <w:nsid w:val="308933BC"/>
    <w:multiLevelType w:val="hybridMultilevel"/>
    <w:tmpl w:val="039E08C6"/>
    <w:lvl w:ilvl="0" w:tplc="1F6E4624">
      <w:start w:val="1"/>
      <w:numFmt w:val="bullet"/>
      <w:lvlText w:val="-"/>
      <w:lvlJc w:val="left"/>
      <w:pPr>
        <w:ind w:left="2509" w:hanging="360"/>
      </w:pPr>
      <w:rPr>
        <w:rFonts w:ascii="Calibri" w:eastAsia="Calibri" w:hAnsi="Calibri" w:hint="default"/>
        <w:b w:val="0"/>
        <w:i w:val="0"/>
        <w:strike w:val="0"/>
        <w:dstrike w:val="0"/>
        <w:color w:val="222A35"/>
        <w:sz w:val="20"/>
        <w:szCs w:val="20"/>
        <w:u w:val="none" w:color="000000"/>
        <w:vertAlign w:val="baseline"/>
      </w:rPr>
    </w:lvl>
    <w:lvl w:ilvl="1" w:tplc="04080003" w:tentative="1">
      <w:start w:val="1"/>
      <w:numFmt w:val="bullet"/>
      <w:lvlText w:val="o"/>
      <w:lvlJc w:val="left"/>
      <w:pPr>
        <w:ind w:left="3229" w:hanging="360"/>
      </w:pPr>
      <w:rPr>
        <w:rFonts w:ascii="Courier New" w:hAnsi="Courier New" w:cs="Courier New" w:hint="default"/>
      </w:rPr>
    </w:lvl>
    <w:lvl w:ilvl="2" w:tplc="04080005" w:tentative="1">
      <w:start w:val="1"/>
      <w:numFmt w:val="bullet"/>
      <w:lvlText w:val=""/>
      <w:lvlJc w:val="left"/>
      <w:pPr>
        <w:ind w:left="3949" w:hanging="360"/>
      </w:pPr>
      <w:rPr>
        <w:rFonts w:ascii="Wingdings" w:hAnsi="Wingdings" w:hint="default"/>
      </w:rPr>
    </w:lvl>
    <w:lvl w:ilvl="3" w:tplc="04080001" w:tentative="1">
      <w:start w:val="1"/>
      <w:numFmt w:val="bullet"/>
      <w:lvlText w:val=""/>
      <w:lvlJc w:val="left"/>
      <w:pPr>
        <w:ind w:left="4669" w:hanging="360"/>
      </w:pPr>
      <w:rPr>
        <w:rFonts w:ascii="Symbol" w:hAnsi="Symbol" w:hint="default"/>
      </w:rPr>
    </w:lvl>
    <w:lvl w:ilvl="4" w:tplc="04080003" w:tentative="1">
      <w:start w:val="1"/>
      <w:numFmt w:val="bullet"/>
      <w:lvlText w:val="o"/>
      <w:lvlJc w:val="left"/>
      <w:pPr>
        <w:ind w:left="5389" w:hanging="360"/>
      </w:pPr>
      <w:rPr>
        <w:rFonts w:ascii="Courier New" w:hAnsi="Courier New" w:cs="Courier New" w:hint="default"/>
      </w:rPr>
    </w:lvl>
    <w:lvl w:ilvl="5" w:tplc="04080005" w:tentative="1">
      <w:start w:val="1"/>
      <w:numFmt w:val="bullet"/>
      <w:lvlText w:val=""/>
      <w:lvlJc w:val="left"/>
      <w:pPr>
        <w:ind w:left="6109" w:hanging="360"/>
      </w:pPr>
      <w:rPr>
        <w:rFonts w:ascii="Wingdings" w:hAnsi="Wingdings" w:hint="default"/>
      </w:rPr>
    </w:lvl>
    <w:lvl w:ilvl="6" w:tplc="04080001" w:tentative="1">
      <w:start w:val="1"/>
      <w:numFmt w:val="bullet"/>
      <w:lvlText w:val=""/>
      <w:lvlJc w:val="left"/>
      <w:pPr>
        <w:ind w:left="6829" w:hanging="360"/>
      </w:pPr>
      <w:rPr>
        <w:rFonts w:ascii="Symbol" w:hAnsi="Symbol" w:hint="default"/>
      </w:rPr>
    </w:lvl>
    <w:lvl w:ilvl="7" w:tplc="04080003" w:tentative="1">
      <w:start w:val="1"/>
      <w:numFmt w:val="bullet"/>
      <w:lvlText w:val="o"/>
      <w:lvlJc w:val="left"/>
      <w:pPr>
        <w:ind w:left="7549" w:hanging="360"/>
      </w:pPr>
      <w:rPr>
        <w:rFonts w:ascii="Courier New" w:hAnsi="Courier New" w:cs="Courier New" w:hint="default"/>
      </w:rPr>
    </w:lvl>
    <w:lvl w:ilvl="8" w:tplc="04080005" w:tentative="1">
      <w:start w:val="1"/>
      <w:numFmt w:val="bullet"/>
      <w:lvlText w:val=""/>
      <w:lvlJc w:val="left"/>
      <w:pPr>
        <w:ind w:left="8269" w:hanging="360"/>
      </w:pPr>
      <w:rPr>
        <w:rFonts w:ascii="Wingdings" w:hAnsi="Wingdings" w:hint="default"/>
      </w:rPr>
    </w:lvl>
  </w:abstractNum>
  <w:abstractNum w:abstractNumId="15" w15:restartNumberingAfterBreak="0">
    <w:nsid w:val="30E05068"/>
    <w:multiLevelType w:val="hybridMultilevel"/>
    <w:tmpl w:val="D78004E0"/>
    <w:lvl w:ilvl="0" w:tplc="1F6E4624">
      <w:start w:val="1"/>
      <w:numFmt w:val="bullet"/>
      <w:lvlText w:val="-"/>
      <w:lvlJc w:val="left"/>
      <w:pPr>
        <w:ind w:left="1080" w:hanging="360"/>
      </w:pPr>
      <w:rPr>
        <w:rFonts w:ascii="Calibri" w:eastAsia="Calibri" w:hAnsi="Calibri" w:hint="default"/>
        <w:b w:val="0"/>
        <w:i w:val="0"/>
        <w:strike w:val="0"/>
        <w:dstrike w:val="0"/>
        <w:color w:val="222A35"/>
        <w:sz w:val="20"/>
        <w:szCs w:val="20"/>
        <w:u w:val="none" w:color="000000"/>
        <w:vertAlign w:val="baseline"/>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6" w15:restartNumberingAfterBreak="0">
    <w:nsid w:val="32841EB5"/>
    <w:multiLevelType w:val="hybridMultilevel"/>
    <w:tmpl w:val="7B34E81A"/>
    <w:lvl w:ilvl="0" w:tplc="1F6E4624">
      <w:start w:val="1"/>
      <w:numFmt w:val="bullet"/>
      <w:lvlText w:val="-"/>
      <w:lvlJc w:val="left"/>
      <w:pPr>
        <w:ind w:left="720" w:hanging="360"/>
      </w:pPr>
      <w:rPr>
        <w:rFonts w:ascii="Calibri" w:eastAsia="Calibri" w:hAnsi="Calibri" w:hint="default"/>
        <w:b w:val="0"/>
        <w:i w:val="0"/>
        <w:strike w:val="0"/>
        <w:dstrike w:val="0"/>
        <w:color w:val="222A35"/>
        <w:sz w:val="20"/>
        <w:szCs w:val="20"/>
        <w:u w:val="none" w:color="000000"/>
        <w:vertAlign w:val="baseli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15:restartNumberingAfterBreak="0">
    <w:nsid w:val="3371365D"/>
    <w:multiLevelType w:val="hybridMultilevel"/>
    <w:tmpl w:val="3F26296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15:restartNumberingAfterBreak="0">
    <w:nsid w:val="3529221A"/>
    <w:multiLevelType w:val="hybridMultilevel"/>
    <w:tmpl w:val="07187F06"/>
    <w:lvl w:ilvl="0" w:tplc="FA66B4C2">
      <w:start w:val="1"/>
      <w:numFmt w:val="decimal"/>
      <w:lvlText w:val="%1."/>
      <w:lvlJc w:val="left"/>
      <w:pPr>
        <w:ind w:left="1571" w:hanging="360"/>
      </w:pPr>
      <w:rPr>
        <w:color w:val="auto"/>
      </w:rPr>
    </w:lvl>
    <w:lvl w:ilvl="1" w:tplc="04080019" w:tentative="1">
      <w:start w:val="1"/>
      <w:numFmt w:val="lowerLetter"/>
      <w:lvlText w:val="%2."/>
      <w:lvlJc w:val="left"/>
      <w:pPr>
        <w:ind w:left="2291" w:hanging="360"/>
      </w:pPr>
    </w:lvl>
    <w:lvl w:ilvl="2" w:tplc="0408001B" w:tentative="1">
      <w:start w:val="1"/>
      <w:numFmt w:val="lowerRoman"/>
      <w:lvlText w:val="%3."/>
      <w:lvlJc w:val="right"/>
      <w:pPr>
        <w:ind w:left="3011" w:hanging="180"/>
      </w:pPr>
    </w:lvl>
    <w:lvl w:ilvl="3" w:tplc="0408000F" w:tentative="1">
      <w:start w:val="1"/>
      <w:numFmt w:val="decimal"/>
      <w:lvlText w:val="%4."/>
      <w:lvlJc w:val="left"/>
      <w:pPr>
        <w:ind w:left="3731" w:hanging="360"/>
      </w:pPr>
    </w:lvl>
    <w:lvl w:ilvl="4" w:tplc="04080019" w:tentative="1">
      <w:start w:val="1"/>
      <w:numFmt w:val="lowerLetter"/>
      <w:lvlText w:val="%5."/>
      <w:lvlJc w:val="left"/>
      <w:pPr>
        <w:ind w:left="4451" w:hanging="360"/>
      </w:pPr>
    </w:lvl>
    <w:lvl w:ilvl="5" w:tplc="0408001B" w:tentative="1">
      <w:start w:val="1"/>
      <w:numFmt w:val="lowerRoman"/>
      <w:lvlText w:val="%6."/>
      <w:lvlJc w:val="right"/>
      <w:pPr>
        <w:ind w:left="5171" w:hanging="180"/>
      </w:pPr>
    </w:lvl>
    <w:lvl w:ilvl="6" w:tplc="0408000F" w:tentative="1">
      <w:start w:val="1"/>
      <w:numFmt w:val="decimal"/>
      <w:lvlText w:val="%7."/>
      <w:lvlJc w:val="left"/>
      <w:pPr>
        <w:ind w:left="5891" w:hanging="360"/>
      </w:pPr>
    </w:lvl>
    <w:lvl w:ilvl="7" w:tplc="04080019" w:tentative="1">
      <w:start w:val="1"/>
      <w:numFmt w:val="lowerLetter"/>
      <w:lvlText w:val="%8."/>
      <w:lvlJc w:val="left"/>
      <w:pPr>
        <w:ind w:left="6611" w:hanging="360"/>
      </w:pPr>
    </w:lvl>
    <w:lvl w:ilvl="8" w:tplc="0408001B" w:tentative="1">
      <w:start w:val="1"/>
      <w:numFmt w:val="lowerRoman"/>
      <w:lvlText w:val="%9."/>
      <w:lvlJc w:val="right"/>
      <w:pPr>
        <w:ind w:left="7331" w:hanging="180"/>
      </w:pPr>
    </w:lvl>
  </w:abstractNum>
  <w:abstractNum w:abstractNumId="19" w15:restartNumberingAfterBreak="0">
    <w:nsid w:val="35F540C4"/>
    <w:multiLevelType w:val="hybridMultilevel"/>
    <w:tmpl w:val="CE6CB774"/>
    <w:lvl w:ilvl="0" w:tplc="04080001">
      <w:start w:val="1"/>
      <w:numFmt w:val="bullet"/>
      <w:lvlText w:val=""/>
      <w:lvlJc w:val="left"/>
      <w:pPr>
        <w:ind w:left="1155" w:hanging="360"/>
      </w:pPr>
      <w:rPr>
        <w:rFonts w:ascii="Symbol" w:hAnsi="Symbol" w:hint="default"/>
      </w:rPr>
    </w:lvl>
    <w:lvl w:ilvl="1" w:tplc="04080003" w:tentative="1">
      <w:start w:val="1"/>
      <w:numFmt w:val="bullet"/>
      <w:lvlText w:val="o"/>
      <w:lvlJc w:val="left"/>
      <w:pPr>
        <w:ind w:left="1875" w:hanging="360"/>
      </w:pPr>
      <w:rPr>
        <w:rFonts w:ascii="Courier New" w:hAnsi="Courier New" w:cs="Courier New" w:hint="default"/>
      </w:rPr>
    </w:lvl>
    <w:lvl w:ilvl="2" w:tplc="04080005" w:tentative="1">
      <w:start w:val="1"/>
      <w:numFmt w:val="bullet"/>
      <w:lvlText w:val=""/>
      <w:lvlJc w:val="left"/>
      <w:pPr>
        <w:ind w:left="2595" w:hanging="360"/>
      </w:pPr>
      <w:rPr>
        <w:rFonts w:ascii="Wingdings" w:hAnsi="Wingdings" w:hint="default"/>
      </w:rPr>
    </w:lvl>
    <w:lvl w:ilvl="3" w:tplc="04080001" w:tentative="1">
      <w:start w:val="1"/>
      <w:numFmt w:val="bullet"/>
      <w:lvlText w:val=""/>
      <w:lvlJc w:val="left"/>
      <w:pPr>
        <w:ind w:left="3315" w:hanging="360"/>
      </w:pPr>
      <w:rPr>
        <w:rFonts w:ascii="Symbol" w:hAnsi="Symbol" w:hint="default"/>
      </w:rPr>
    </w:lvl>
    <w:lvl w:ilvl="4" w:tplc="04080003" w:tentative="1">
      <w:start w:val="1"/>
      <w:numFmt w:val="bullet"/>
      <w:lvlText w:val="o"/>
      <w:lvlJc w:val="left"/>
      <w:pPr>
        <w:ind w:left="4035" w:hanging="360"/>
      </w:pPr>
      <w:rPr>
        <w:rFonts w:ascii="Courier New" w:hAnsi="Courier New" w:cs="Courier New" w:hint="default"/>
      </w:rPr>
    </w:lvl>
    <w:lvl w:ilvl="5" w:tplc="04080005" w:tentative="1">
      <w:start w:val="1"/>
      <w:numFmt w:val="bullet"/>
      <w:lvlText w:val=""/>
      <w:lvlJc w:val="left"/>
      <w:pPr>
        <w:ind w:left="4755" w:hanging="360"/>
      </w:pPr>
      <w:rPr>
        <w:rFonts w:ascii="Wingdings" w:hAnsi="Wingdings" w:hint="default"/>
      </w:rPr>
    </w:lvl>
    <w:lvl w:ilvl="6" w:tplc="04080001" w:tentative="1">
      <w:start w:val="1"/>
      <w:numFmt w:val="bullet"/>
      <w:lvlText w:val=""/>
      <w:lvlJc w:val="left"/>
      <w:pPr>
        <w:ind w:left="5475" w:hanging="360"/>
      </w:pPr>
      <w:rPr>
        <w:rFonts w:ascii="Symbol" w:hAnsi="Symbol" w:hint="default"/>
      </w:rPr>
    </w:lvl>
    <w:lvl w:ilvl="7" w:tplc="04080003" w:tentative="1">
      <w:start w:val="1"/>
      <w:numFmt w:val="bullet"/>
      <w:lvlText w:val="o"/>
      <w:lvlJc w:val="left"/>
      <w:pPr>
        <w:ind w:left="6195" w:hanging="360"/>
      </w:pPr>
      <w:rPr>
        <w:rFonts w:ascii="Courier New" w:hAnsi="Courier New" w:cs="Courier New" w:hint="default"/>
      </w:rPr>
    </w:lvl>
    <w:lvl w:ilvl="8" w:tplc="04080005" w:tentative="1">
      <w:start w:val="1"/>
      <w:numFmt w:val="bullet"/>
      <w:lvlText w:val=""/>
      <w:lvlJc w:val="left"/>
      <w:pPr>
        <w:ind w:left="6915" w:hanging="360"/>
      </w:pPr>
      <w:rPr>
        <w:rFonts w:ascii="Wingdings" w:hAnsi="Wingdings" w:hint="default"/>
      </w:rPr>
    </w:lvl>
  </w:abstractNum>
  <w:abstractNum w:abstractNumId="20" w15:restartNumberingAfterBreak="0">
    <w:nsid w:val="36981CA8"/>
    <w:multiLevelType w:val="hybridMultilevel"/>
    <w:tmpl w:val="699625A4"/>
    <w:lvl w:ilvl="0" w:tplc="0408000F">
      <w:start w:val="1"/>
      <w:numFmt w:val="decimal"/>
      <w:lvlText w:val="%1."/>
      <w:lvlJc w:val="left"/>
      <w:pPr>
        <w:ind w:left="1070" w:hanging="360"/>
      </w:pPr>
    </w:lvl>
    <w:lvl w:ilvl="1" w:tplc="04080019" w:tentative="1">
      <w:start w:val="1"/>
      <w:numFmt w:val="lowerLetter"/>
      <w:lvlText w:val="%2."/>
      <w:lvlJc w:val="left"/>
      <w:pPr>
        <w:ind w:left="2291" w:hanging="360"/>
      </w:pPr>
    </w:lvl>
    <w:lvl w:ilvl="2" w:tplc="0408001B" w:tentative="1">
      <w:start w:val="1"/>
      <w:numFmt w:val="lowerRoman"/>
      <w:lvlText w:val="%3."/>
      <w:lvlJc w:val="right"/>
      <w:pPr>
        <w:ind w:left="3011" w:hanging="180"/>
      </w:pPr>
    </w:lvl>
    <w:lvl w:ilvl="3" w:tplc="0408000F" w:tentative="1">
      <w:start w:val="1"/>
      <w:numFmt w:val="decimal"/>
      <w:lvlText w:val="%4."/>
      <w:lvlJc w:val="left"/>
      <w:pPr>
        <w:ind w:left="3731" w:hanging="360"/>
      </w:pPr>
    </w:lvl>
    <w:lvl w:ilvl="4" w:tplc="04080019" w:tentative="1">
      <w:start w:val="1"/>
      <w:numFmt w:val="lowerLetter"/>
      <w:lvlText w:val="%5."/>
      <w:lvlJc w:val="left"/>
      <w:pPr>
        <w:ind w:left="4451" w:hanging="360"/>
      </w:pPr>
    </w:lvl>
    <w:lvl w:ilvl="5" w:tplc="0408001B" w:tentative="1">
      <w:start w:val="1"/>
      <w:numFmt w:val="lowerRoman"/>
      <w:lvlText w:val="%6."/>
      <w:lvlJc w:val="right"/>
      <w:pPr>
        <w:ind w:left="5171" w:hanging="180"/>
      </w:pPr>
    </w:lvl>
    <w:lvl w:ilvl="6" w:tplc="0408000F" w:tentative="1">
      <w:start w:val="1"/>
      <w:numFmt w:val="decimal"/>
      <w:lvlText w:val="%7."/>
      <w:lvlJc w:val="left"/>
      <w:pPr>
        <w:ind w:left="5891" w:hanging="360"/>
      </w:pPr>
    </w:lvl>
    <w:lvl w:ilvl="7" w:tplc="04080019" w:tentative="1">
      <w:start w:val="1"/>
      <w:numFmt w:val="lowerLetter"/>
      <w:lvlText w:val="%8."/>
      <w:lvlJc w:val="left"/>
      <w:pPr>
        <w:ind w:left="6611" w:hanging="360"/>
      </w:pPr>
    </w:lvl>
    <w:lvl w:ilvl="8" w:tplc="0408001B" w:tentative="1">
      <w:start w:val="1"/>
      <w:numFmt w:val="lowerRoman"/>
      <w:lvlText w:val="%9."/>
      <w:lvlJc w:val="right"/>
      <w:pPr>
        <w:ind w:left="7331" w:hanging="180"/>
      </w:pPr>
    </w:lvl>
  </w:abstractNum>
  <w:abstractNum w:abstractNumId="21" w15:restartNumberingAfterBreak="0">
    <w:nsid w:val="36CB3E52"/>
    <w:multiLevelType w:val="hybridMultilevel"/>
    <w:tmpl w:val="2A60F14E"/>
    <w:lvl w:ilvl="0" w:tplc="F2C65A3C">
      <w:start w:val="1"/>
      <w:numFmt w:val="decimal"/>
      <w:lvlText w:val="%1."/>
      <w:lvlJc w:val="left"/>
      <w:pPr>
        <w:ind w:left="5208" w:hanging="360"/>
        <w:jc w:val="right"/>
      </w:pPr>
      <w:rPr>
        <w:rFonts w:ascii="Calibri" w:eastAsia="Calibri" w:hAnsi="Calibri" w:cs="Calibri" w:hint="default"/>
        <w:b/>
        <w:bCs/>
        <w:i w:val="0"/>
        <w:iCs w:val="0"/>
        <w:spacing w:val="-1"/>
        <w:w w:val="100"/>
        <w:sz w:val="28"/>
        <w:szCs w:val="28"/>
        <w:shd w:val="clear" w:color="auto" w:fill="D3D3D3"/>
        <w:lang w:val="el-GR" w:eastAsia="en-US" w:bidi="ar-SA"/>
      </w:rPr>
    </w:lvl>
    <w:lvl w:ilvl="1" w:tplc="35D228D0">
      <w:start w:val="1"/>
      <w:numFmt w:val="decimal"/>
      <w:lvlText w:val="%2)"/>
      <w:lvlJc w:val="left"/>
      <w:pPr>
        <w:ind w:left="1807" w:hanging="360"/>
      </w:pPr>
      <w:rPr>
        <w:rFonts w:hint="default"/>
        <w:w w:val="100"/>
        <w:lang w:val="el-GR" w:eastAsia="en-US" w:bidi="ar-SA"/>
      </w:rPr>
    </w:lvl>
    <w:lvl w:ilvl="2" w:tplc="078262C0">
      <w:numFmt w:val="bullet"/>
      <w:lvlText w:val="•"/>
      <w:lvlJc w:val="left"/>
      <w:pPr>
        <w:ind w:left="5818" w:hanging="360"/>
      </w:pPr>
      <w:rPr>
        <w:rFonts w:hint="default"/>
        <w:lang w:val="el-GR" w:eastAsia="en-US" w:bidi="ar-SA"/>
      </w:rPr>
    </w:lvl>
    <w:lvl w:ilvl="3" w:tplc="F1A02EA4">
      <w:numFmt w:val="bullet"/>
      <w:lvlText w:val="•"/>
      <w:lvlJc w:val="left"/>
      <w:pPr>
        <w:ind w:left="6436" w:hanging="360"/>
      </w:pPr>
      <w:rPr>
        <w:rFonts w:hint="default"/>
        <w:lang w:val="el-GR" w:eastAsia="en-US" w:bidi="ar-SA"/>
      </w:rPr>
    </w:lvl>
    <w:lvl w:ilvl="4" w:tplc="96467AE0">
      <w:numFmt w:val="bullet"/>
      <w:lvlText w:val="•"/>
      <w:lvlJc w:val="left"/>
      <w:pPr>
        <w:ind w:left="7055" w:hanging="360"/>
      </w:pPr>
      <w:rPr>
        <w:rFonts w:hint="default"/>
        <w:lang w:val="el-GR" w:eastAsia="en-US" w:bidi="ar-SA"/>
      </w:rPr>
    </w:lvl>
    <w:lvl w:ilvl="5" w:tplc="83AE3CBA">
      <w:numFmt w:val="bullet"/>
      <w:lvlText w:val="•"/>
      <w:lvlJc w:val="left"/>
      <w:pPr>
        <w:ind w:left="7673" w:hanging="360"/>
      </w:pPr>
      <w:rPr>
        <w:rFonts w:hint="default"/>
        <w:lang w:val="el-GR" w:eastAsia="en-US" w:bidi="ar-SA"/>
      </w:rPr>
    </w:lvl>
    <w:lvl w:ilvl="6" w:tplc="3656CD2E">
      <w:numFmt w:val="bullet"/>
      <w:lvlText w:val="•"/>
      <w:lvlJc w:val="left"/>
      <w:pPr>
        <w:ind w:left="8292" w:hanging="360"/>
      </w:pPr>
      <w:rPr>
        <w:rFonts w:hint="default"/>
        <w:lang w:val="el-GR" w:eastAsia="en-US" w:bidi="ar-SA"/>
      </w:rPr>
    </w:lvl>
    <w:lvl w:ilvl="7" w:tplc="E1507D20">
      <w:numFmt w:val="bullet"/>
      <w:lvlText w:val="•"/>
      <w:lvlJc w:val="left"/>
      <w:pPr>
        <w:ind w:left="8910" w:hanging="360"/>
      </w:pPr>
      <w:rPr>
        <w:rFonts w:hint="default"/>
        <w:lang w:val="el-GR" w:eastAsia="en-US" w:bidi="ar-SA"/>
      </w:rPr>
    </w:lvl>
    <w:lvl w:ilvl="8" w:tplc="A98011E2">
      <w:numFmt w:val="bullet"/>
      <w:lvlText w:val="•"/>
      <w:lvlJc w:val="left"/>
      <w:pPr>
        <w:ind w:left="9528" w:hanging="360"/>
      </w:pPr>
      <w:rPr>
        <w:rFonts w:hint="default"/>
        <w:lang w:val="el-GR" w:eastAsia="en-US" w:bidi="ar-SA"/>
      </w:rPr>
    </w:lvl>
  </w:abstractNum>
  <w:abstractNum w:abstractNumId="22" w15:restartNumberingAfterBreak="0">
    <w:nsid w:val="37864F7E"/>
    <w:multiLevelType w:val="hybridMultilevel"/>
    <w:tmpl w:val="990A7922"/>
    <w:lvl w:ilvl="0" w:tplc="9C3E90AE">
      <w:numFmt w:val="bullet"/>
      <w:lvlText w:val=""/>
      <w:lvlJc w:val="left"/>
      <w:pPr>
        <w:ind w:left="1020" w:hanging="142"/>
      </w:pPr>
      <w:rPr>
        <w:rFonts w:ascii="Symbol" w:eastAsia="Symbol" w:hAnsi="Symbol" w:cs="Symbol" w:hint="default"/>
        <w:b w:val="0"/>
        <w:bCs w:val="0"/>
        <w:i w:val="0"/>
        <w:iCs w:val="0"/>
        <w:w w:val="100"/>
        <w:sz w:val="22"/>
        <w:szCs w:val="22"/>
        <w:lang w:val="el-GR" w:eastAsia="en-US" w:bidi="ar-SA"/>
      </w:rPr>
    </w:lvl>
    <w:lvl w:ilvl="1" w:tplc="E04A122E">
      <w:numFmt w:val="bullet"/>
      <w:lvlText w:val="•"/>
      <w:lvlJc w:val="left"/>
      <w:pPr>
        <w:ind w:left="1994" w:hanging="142"/>
      </w:pPr>
      <w:rPr>
        <w:rFonts w:hint="default"/>
        <w:lang w:val="el-GR" w:eastAsia="en-US" w:bidi="ar-SA"/>
      </w:rPr>
    </w:lvl>
    <w:lvl w:ilvl="2" w:tplc="EB4E98A6">
      <w:numFmt w:val="bullet"/>
      <w:lvlText w:val="•"/>
      <w:lvlJc w:val="left"/>
      <w:pPr>
        <w:ind w:left="2969" w:hanging="142"/>
      </w:pPr>
      <w:rPr>
        <w:rFonts w:hint="default"/>
        <w:lang w:val="el-GR" w:eastAsia="en-US" w:bidi="ar-SA"/>
      </w:rPr>
    </w:lvl>
    <w:lvl w:ilvl="3" w:tplc="A1A81CB4">
      <w:numFmt w:val="bullet"/>
      <w:lvlText w:val="•"/>
      <w:lvlJc w:val="left"/>
      <w:pPr>
        <w:ind w:left="3943" w:hanging="142"/>
      </w:pPr>
      <w:rPr>
        <w:rFonts w:hint="default"/>
        <w:lang w:val="el-GR" w:eastAsia="en-US" w:bidi="ar-SA"/>
      </w:rPr>
    </w:lvl>
    <w:lvl w:ilvl="4" w:tplc="853CDDAA">
      <w:numFmt w:val="bullet"/>
      <w:lvlText w:val="•"/>
      <w:lvlJc w:val="left"/>
      <w:pPr>
        <w:ind w:left="4918" w:hanging="142"/>
      </w:pPr>
      <w:rPr>
        <w:rFonts w:hint="default"/>
        <w:lang w:val="el-GR" w:eastAsia="en-US" w:bidi="ar-SA"/>
      </w:rPr>
    </w:lvl>
    <w:lvl w:ilvl="5" w:tplc="3BD4C7E6">
      <w:numFmt w:val="bullet"/>
      <w:lvlText w:val="•"/>
      <w:lvlJc w:val="left"/>
      <w:pPr>
        <w:ind w:left="5892" w:hanging="142"/>
      </w:pPr>
      <w:rPr>
        <w:rFonts w:hint="default"/>
        <w:lang w:val="el-GR" w:eastAsia="en-US" w:bidi="ar-SA"/>
      </w:rPr>
    </w:lvl>
    <w:lvl w:ilvl="6" w:tplc="5A340522">
      <w:numFmt w:val="bullet"/>
      <w:lvlText w:val="•"/>
      <w:lvlJc w:val="left"/>
      <w:pPr>
        <w:ind w:left="6867" w:hanging="142"/>
      </w:pPr>
      <w:rPr>
        <w:rFonts w:hint="default"/>
        <w:lang w:val="el-GR" w:eastAsia="en-US" w:bidi="ar-SA"/>
      </w:rPr>
    </w:lvl>
    <w:lvl w:ilvl="7" w:tplc="28163496">
      <w:numFmt w:val="bullet"/>
      <w:lvlText w:val="•"/>
      <w:lvlJc w:val="left"/>
      <w:pPr>
        <w:ind w:left="7841" w:hanging="142"/>
      </w:pPr>
      <w:rPr>
        <w:rFonts w:hint="default"/>
        <w:lang w:val="el-GR" w:eastAsia="en-US" w:bidi="ar-SA"/>
      </w:rPr>
    </w:lvl>
    <w:lvl w:ilvl="8" w:tplc="AC26D5C4">
      <w:numFmt w:val="bullet"/>
      <w:lvlText w:val="•"/>
      <w:lvlJc w:val="left"/>
      <w:pPr>
        <w:ind w:left="8816" w:hanging="142"/>
      </w:pPr>
      <w:rPr>
        <w:rFonts w:hint="default"/>
        <w:lang w:val="el-GR" w:eastAsia="en-US" w:bidi="ar-SA"/>
      </w:rPr>
    </w:lvl>
  </w:abstractNum>
  <w:abstractNum w:abstractNumId="23" w15:restartNumberingAfterBreak="0">
    <w:nsid w:val="39676D01"/>
    <w:multiLevelType w:val="hybridMultilevel"/>
    <w:tmpl w:val="F77C091E"/>
    <w:lvl w:ilvl="0" w:tplc="F2C65A3C">
      <w:start w:val="1"/>
      <w:numFmt w:val="decimal"/>
      <w:lvlText w:val="%1."/>
      <w:lvlJc w:val="left"/>
      <w:pPr>
        <w:ind w:left="2061" w:hanging="360"/>
        <w:jc w:val="right"/>
      </w:pPr>
      <w:rPr>
        <w:rFonts w:ascii="Calibri" w:eastAsia="Calibri" w:hAnsi="Calibri" w:cs="Calibri" w:hint="default"/>
        <w:b/>
        <w:bCs/>
        <w:i w:val="0"/>
        <w:iCs w:val="0"/>
        <w:spacing w:val="-1"/>
        <w:w w:val="100"/>
        <w:sz w:val="28"/>
        <w:szCs w:val="28"/>
        <w:shd w:val="clear" w:color="auto" w:fill="D3D3D3"/>
        <w:lang w:val="el-GR" w:eastAsia="en-US" w:bidi="ar-SA"/>
      </w:rPr>
    </w:lvl>
    <w:lvl w:ilvl="1" w:tplc="35D228D0">
      <w:start w:val="1"/>
      <w:numFmt w:val="decimal"/>
      <w:lvlText w:val="%2)"/>
      <w:lvlJc w:val="left"/>
      <w:pPr>
        <w:ind w:left="1807" w:hanging="360"/>
      </w:pPr>
      <w:rPr>
        <w:rFonts w:hint="default"/>
        <w:w w:val="100"/>
        <w:lang w:val="el-GR" w:eastAsia="en-US" w:bidi="ar-SA"/>
      </w:rPr>
    </w:lvl>
    <w:lvl w:ilvl="2" w:tplc="078262C0">
      <w:numFmt w:val="bullet"/>
      <w:lvlText w:val="•"/>
      <w:lvlJc w:val="left"/>
      <w:pPr>
        <w:ind w:left="5818" w:hanging="360"/>
      </w:pPr>
      <w:rPr>
        <w:rFonts w:hint="default"/>
        <w:lang w:val="el-GR" w:eastAsia="en-US" w:bidi="ar-SA"/>
      </w:rPr>
    </w:lvl>
    <w:lvl w:ilvl="3" w:tplc="F1A02EA4">
      <w:numFmt w:val="bullet"/>
      <w:lvlText w:val="•"/>
      <w:lvlJc w:val="left"/>
      <w:pPr>
        <w:ind w:left="6436" w:hanging="360"/>
      </w:pPr>
      <w:rPr>
        <w:rFonts w:hint="default"/>
        <w:lang w:val="el-GR" w:eastAsia="en-US" w:bidi="ar-SA"/>
      </w:rPr>
    </w:lvl>
    <w:lvl w:ilvl="4" w:tplc="96467AE0">
      <w:numFmt w:val="bullet"/>
      <w:lvlText w:val="•"/>
      <w:lvlJc w:val="left"/>
      <w:pPr>
        <w:ind w:left="7055" w:hanging="360"/>
      </w:pPr>
      <w:rPr>
        <w:rFonts w:hint="default"/>
        <w:lang w:val="el-GR" w:eastAsia="en-US" w:bidi="ar-SA"/>
      </w:rPr>
    </w:lvl>
    <w:lvl w:ilvl="5" w:tplc="83AE3CBA">
      <w:numFmt w:val="bullet"/>
      <w:lvlText w:val="•"/>
      <w:lvlJc w:val="left"/>
      <w:pPr>
        <w:ind w:left="7673" w:hanging="360"/>
      </w:pPr>
      <w:rPr>
        <w:rFonts w:hint="default"/>
        <w:lang w:val="el-GR" w:eastAsia="en-US" w:bidi="ar-SA"/>
      </w:rPr>
    </w:lvl>
    <w:lvl w:ilvl="6" w:tplc="3656CD2E">
      <w:numFmt w:val="bullet"/>
      <w:lvlText w:val="•"/>
      <w:lvlJc w:val="left"/>
      <w:pPr>
        <w:ind w:left="8292" w:hanging="360"/>
      </w:pPr>
      <w:rPr>
        <w:rFonts w:hint="default"/>
        <w:lang w:val="el-GR" w:eastAsia="en-US" w:bidi="ar-SA"/>
      </w:rPr>
    </w:lvl>
    <w:lvl w:ilvl="7" w:tplc="E1507D20">
      <w:numFmt w:val="bullet"/>
      <w:lvlText w:val="•"/>
      <w:lvlJc w:val="left"/>
      <w:pPr>
        <w:ind w:left="8910" w:hanging="360"/>
      </w:pPr>
      <w:rPr>
        <w:rFonts w:hint="default"/>
        <w:lang w:val="el-GR" w:eastAsia="en-US" w:bidi="ar-SA"/>
      </w:rPr>
    </w:lvl>
    <w:lvl w:ilvl="8" w:tplc="A98011E2">
      <w:numFmt w:val="bullet"/>
      <w:lvlText w:val="•"/>
      <w:lvlJc w:val="left"/>
      <w:pPr>
        <w:ind w:left="9528" w:hanging="360"/>
      </w:pPr>
      <w:rPr>
        <w:rFonts w:hint="default"/>
        <w:lang w:val="el-GR" w:eastAsia="en-US" w:bidi="ar-SA"/>
      </w:rPr>
    </w:lvl>
  </w:abstractNum>
  <w:abstractNum w:abstractNumId="24" w15:restartNumberingAfterBreak="0">
    <w:nsid w:val="39EA78EE"/>
    <w:multiLevelType w:val="hybridMultilevel"/>
    <w:tmpl w:val="11CAC59C"/>
    <w:lvl w:ilvl="0" w:tplc="04080001">
      <w:start w:val="1"/>
      <w:numFmt w:val="bullet"/>
      <w:lvlText w:val=""/>
      <w:lvlJc w:val="left"/>
      <w:pPr>
        <w:ind w:left="1789" w:hanging="360"/>
      </w:pPr>
      <w:rPr>
        <w:rFonts w:ascii="Symbol" w:hAnsi="Symbol" w:hint="default"/>
      </w:rPr>
    </w:lvl>
    <w:lvl w:ilvl="1" w:tplc="04080003" w:tentative="1">
      <w:start w:val="1"/>
      <w:numFmt w:val="bullet"/>
      <w:lvlText w:val="o"/>
      <w:lvlJc w:val="left"/>
      <w:pPr>
        <w:ind w:left="2509" w:hanging="360"/>
      </w:pPr>
      <w:rPr>
        <w:rFonts w:ascii="Courier New" w:hAnsi="Courier New" w:cs="Courier New" w:hint="default"/>
      </w:rPr>
    </w:lvl>
    <w:lvl w:ilvl="2" w:tplc="04080005" w:tentative="1">
      <w:start w:val="1"/>
      <w:numFmt w:val="bullet"/>
      <w:lvlText w:val=""/>
      <w:lvlJc w:val="left"/>
      <w:pPr>
        <w:ind w:left="3229" w:hanging="360"/>
      </w:pPr>
      <w:rPr>
        <w:rFonts w:ascii="Wingdings" w:hAnsi="Wingdings" w:hint="default"/>
      </w:rPr>
    </w:lvl>
    <w:lvl w:ilvl="3" w:tplc="04080001" w:tentative="1">
      <w:start w:val="1"/>
      <w:numFmt w:val="bullet"/>
      <w:lvlText w:val=""/>
      <w:lvlJc w:val="left"/>
      <w:pPr>
        <w:ind w:left="3949" w:hanging="360"/>
      </w:pPr>
      <w:rPr>
        <w:rFonts w:ascii="Symbol" w:hAnsi="Symbol" w:hint="default"/>
      </w:rPr>
    </w:lvl>
    <w:lvl w:ilvl="4" w:tplc="04080003" w:tentative="1">
      <w:start w:val="1"/>
      <w:numFmt w:val="bullet"/>
      <w:lvlText w:val="o"/>
      <w:lvlJc w:val="left"/>
      <w:pPr>
        <w:ind w:left="4669" w:hanging="360"/>
      </w:pPr>
      <w:rPr>
        <w:rFonts w:ascii="Courier New" w:hAnsi="Courier New" w:cs="Courier New" w:hint="default"/>
      </w:rPr>
    </w:lvl>
    <w:lvl w:ilvl="5" w:tplc="04080005" w:tentative="1">
      <w:start w:val="1"/>
      <w:numFmt w:val="bullet"/>
      <w:lvlText w:val=""/>
      <w:lvlJc w:val="left"/>
      <w:pPr>
        <w:ind w:left="5389" w:hanging="360"/>
      </w:pPr>
      <w:rPr>
        <w:rFonts w:ascii="Wingdings" w:hAnsi="Wingdings" w:hint="default"/>
      </w:rPr>
    </w:lvl>
    <w:lvl w:ilvl="6" w:tplc="04080001" w:tentative="1">
      <w:start w:val="1"/>
      <w:numFmt w:val="bullet"/>
      <w:lvlText w:val=""/>
      <w:lvlJc w:val="left"/>
      <w:pPr>
        <w:ind w:left="6109" w:hanging="360"/>
      </w:pPr>
      <w:rPr>
        <w:rFonts w:ascii="Symbol" w:hAnsi="Symbol" w:hint="default"/>
      </w:rPr>
    </w:lvl>
    <w:lvl w:ilvl="7" w:tplc="04080003" w:tentative="1">
      <w:start w:val="1"/>
      <w:numFmt w:val="bullet"/>
      <w:lvlText w:val="o"/>
      <w:lvlJc w:val="left"/>
      <w:pPr>
        <w:ind w:left="6829" w:hanging="360"/>
      </w:pPr>
      <w:rPr>
        <w:rFonts w:ascii="Courier New" w:hAnsi="Courier New" w:cs="Courier New" w:hint="default"/>
      </w:rPr>
    </w:lvl>
    <w:lvl w:ilvl="8" w:tplc="04080005" w:tentative="1">
      <w:start w:val="1"/>
      <w:numFmt w:val="bullet"/>
      <w:lvlText w:val=""/>
      <w:lvlJc w:val="left"/>
      <w:pPr>
        <w:ind w:left="7549" w:hanging="360"/>
      </w:pPr>
      <w:rPr>
        <w:rFonts w:ascii="Wingdings" w:hAnsi="Wingdings" w:hint="default"/>
      </w:rPr>
    </w:lvl>
  </w:abstractNum>
  <w:abstractNum w:abstractNumId="25" w15:restartNumberingAfterBreak="0">
    <w:nsid w:val="3D301EF6"/>
    <w:multiLevelType w:val="hybridMultilevel"/>
    <w:tmpl w:val="F2C89F8A"/>
    <w:lvl w:ilvl="0" w:tplc="04080001">
      <w:start w:val="1"/>
      <w:numFmt w:val="bullet"/>
      <w:lvlText w:val=""/>
      <w:lvlJc w:val="left"/>
      <w:pPr>
        <w:ind w:left="1789" w:hanging="360"/>
      </w:pPr>
      <w:rPr>
        <w:rFonts w:ascii="Symbol" w:hAnsi="Symbol" w:hint="default"/>
      </w:rPr>
    </w:lvl>
    <w:lvl w:ilvl="1" w:tplc="04080003" w:tentative="1">
      <w:start w:val="1"/>
      <w:numFmt w:val="bullet"/>
      <w:lvlText w:val="o"/>
      <w:lvlJc w:val="left"/>
      <w:pPr>
        <w:ind w:left="2509" w:hanging="360"/>
      </w:pPr>
      <w:rPr>
        <w:rFonts w:ascii="Courier New" w:hAnsi="Courier New" w:cs="Courier New" w:hint="default"/>
      </w:rPr>
    </w:lvl>
    <w:lvl w:ilvl="2" w:tplc="04080005" w:tentative="1">
      <w:start w:val="1"/>
      <w:numFmt w:val="bullet"/>
      <w:lvlText w:val=""/>
      <w:lvlJc w:val="left"/>
      <w:pPr>
        <w:ind w:left="3229" w:hanging="360"/>
      </w:pPr>
      <w:rPr>
        <w:rFonts w:ascii="Wingdings" w:hAnsi="Wingdings" w:hint="default"/>
      </w:rPr>
    </w:lvl>
    <w:lvl w:ilvl="3" w:tplc="04080001" w:tentative="1">
      <w:start w:val="1"/>
      <w:numFmt w:val="bullet"/>
      <w:lvlText w:val=""/>
      <w:lvlJc w:val="left"/>
      <w:pPr>
        <w:ind w:left="3949" w:hanging="360"/>
      </w:pPr>
      <w:rPr>
        <w:rFonts w:ascii="Symbol" w:hAnsi="Symbol" w:hint="default"/>
      </w:rPr>
    </w:lvl>
    <w:lvl w:ilvl="4" w:tplc="04080003" w:tentative="1">
      <w:start w:val="1"/>
      <w:numFmt w:val="bullet"/>
      <w:lvlText w:val="o"/>
      <w:lvlJc w:val="left"/>
      <w:pPr>
        <w:ind w:left="4669" w:hanging="360"/>
      </w:pPr>
      <w:rPr>
        <w:rFonts w:ascii="Courier New" w:hAnsi="Courier New" w:cs="Courier New" w:hint="default"/>
      </w:rPr>
    </w:lvl>
    <w:lvl w:ilvl="5" w:tplc="04080005" w:tentative="1">
      <w:start w:val="1"/>
      <w:numFmt w:val="bullet"/>
      <w:lvlText w:val=""/>
      <w:lvlJc w:val="left"/>
      <w:pPr>
        <w:ind w:left="5389" w:hanging="360"/>
      </w:pPr>
      <w:rPr>
        <w:rFonts w:ascii="Wingdings" w:hAnsi="Wingdings" w:hint="default"/>
      </w:rPr>
    </w:lvl>
    <w:lvl w:ilvl="6" w:tplc="04080001" w:tentative="1">
      <w:start w:val="1"/>
      <w:numFmt w:val="bullet"/>
      <w:lvlText w:val=""/>
      <w:lvlJc w:val="left"/>
      <w:pPr>
        <w:ind w:left="6109" w:hanging="360"/>
      </w:pPr>
      <w:rPr>
        <w:rFonts w:ascii="Symbol" w:hAnsi="Symbol" w:hint="default"/>
      </w:rPr>
    </w:lvl>
    <w:lvl w:ilvl="7" w:tplc="04080003" w:tentative="1">
      <w:start w:val="1"/>
      <w:numFmt w:val="bullet"/>
      <w:lvlText w:val="o"/>
      <w:lvlJc w:val="left"/>
      <w:pPr>
        <w:ind w:left="6829" w:hanging="360"/>
      </w:pPr>
      <w:rPr>
        <w:rFonts w:ascii="Courier New" w:hAnsi="Courier New" w:cs="Courier New" w:hint="default"/>
      </w:rPr>
    </w:lvl>
    <w:lvl w:ilvl="8" w:tplc="04080005" w:tentative="1">
      <w:start w:val="1"/>
      <w:numFmt w:val="bullet"/>
      <w:lvlText w:val=""/>
      <w:lvlJc w:val="left"/>
      <w:pPr>
        <w:ind w:left="7549" w:hanging="360"/>
      </w:pPr>
      <w:rPr>
        <w:rFonts w:ascii="Wingdings" w:hAnsi="Wingdings" w:hint="default"/>
      </w:rPr>
    </w:lvl>
  </w:abstractNum>
  <w:abstractNum w:abstractNumId="26" w15:restartNumberingAfterBreak="0">
    <w:nsid w:val="3DFF0F11"/>
    <w:multiLevelType w:val="hybridMultilevel"/>
    <w:tmpl w:val="50206F86"/>
    <w:lvl w:ilvl="0" w:tplc="1F6E4624">
      <w:start w:val="1"/>
      <w:numFmt w:val="bullet"/>
      <w:lvlText w:val="-"/>
      <w:lvlJc w:val="left"/>
      <w:pPr>
        <w:ind w:left="2291" w:hanging="360"/>
      </w:pPr>
      <w:rPr>
        <w:rFonts w:ascii="Calibri" w:eastAsia="Calibri" w:hAnsi="Calibri" w:hint="default"/>
        <w:b w:val="0"/>
        <w:i w:val="0"/>
        <w:strike w:val="0"/>
        <w:dstrike w:val="0"/>
        <w:color w:val="222A35"/>
        <w:sz w:val="20"/>
        <w:szCs w:val="20"/>
        <w:u w:val="none" w:color="000000"/>
        <w:vertAlign w:val="baseline"/>
      </w:rPr>
    </w:lvl>
    <w:lvl w:ilvl="1" w:tplc="04080003" w:tentative="1">
      <w:start w:val="1"/>
      <w:numFmt w:val="bullet"/>
      <w:lvlText w:val="o"/>
      <w:lvlJc w:val="left"/>
      <w:pPr>
        <w:ind w:left="3011" w:hanging="360"/>
      </w:pPr>
      <w:rPr>
        <w:rFonts w:ascii="Courier New" w:hAnsi="Courier New" w:cs="Courier New" w:hint="default"/>
      </w:rPr>
    </w:lvl>
    <w:lvl w:ilvl="2" w:tplc="04080005" w:tentative="1">
      <w:start w:val="1"/>
      <w:numFmt w:val="bullet"/>
      <w:lvlText w:val=""/>
      <w:lvlJc w:val="left"/>
      <w:pPr>
        <w:ind w:left="3731" w:hanging="360"/>
      </w:pPr>
      <w:rPr>
        <w:rFonts w:ascii="Wingdings" w:hAnsi="Wingdings" w:hint="default"/>
      </w:rPr>
    </w:lvl>
    <w:lvl w:ilvl="3" w:tplc="04080001" w:tentative="1">
      <w:start w:val="1"/>
      <w:numFmt w:val="bullet"/>
      <w:lvlText w:val=""/>
      <w:lvlJc w:val="left"/>
      <w:pPr>
        <w:ind w:left="4451" w:hanging="360"/>
      </w:pPr>
      <w:rPr>
        <w:rFonts w:ascii="Symbol" w:hAnsi="Symbol" w:hint="default"/>
      </w:rPr>
    </w:lvl>
    <w:lvl w:ilvl="4" w:tplc="04080003" w:tentative="1">
      <w:start w:val="1"/>
      <w:numFmt w:val="bullet"/>
      <w:lvlText w:val="o"/>
      <w:lvlJc w:val="left"/>
      <w:pPr>
        <w:ind w:left="5171" w:hanging="360"/>
      </w:pPr>
      <w:rPr>
        <w:rFonts w:ascii="Courier New" w:hAnsi="Courier New" w:cs="Courier New" w:hint="default"/>
      </w:rPr>
    </w:lvl>
    <w:lvl w:ilvl="5" w:tplc="04080005" w:tentative="1">
      <w:start w:val="1"/>
      <w:numFmt w:val="bullet"/>
      <w:lvlText w:val=""/>
      <w:lvlJc w:val="left"/>
      <w:pPr>
        <w:ind w:left="5891" w:hanging="360"/>
      </w:pPr>
      <w:rPr>
        <w:rFonts w:ascii="Wingdings" w:hAnsi="Wingdings" w:hint="default"/>
      </w:rPr>
    </w:lvl>
    <w:lvl w:ilvl="6" w:tplc="04080001" w:tentative="1">
      <w:start w:val="1"/>
      <w:numFmt w:val="bullet"/>
      <w:lvlText w:val=""/>
      <w:lvlJc w:val="left"/>
      <w:pPr>
        <w:ind w:left="6611" w:hanging="360"/>
      </w:pPr>
      <w:rPr>
        <w:rFonts w:ascii="Symbol" w:hAnsi="Symbol" w:hint="default"/>
      </w:rPr>
    </w:lvl>
    <w:lvl w:ilvl="7" w:tplc="04080003" w:tentative="1">
      <w:start w:val="1"/>
      <w:numFmt w:val="bullet"/>
      <w:lvlText w:val="o"/>
      <w:lvlJc w:val="left"/>
      <w:pPr>
        <w:ind w:left="7331" w:hanging="360"/>
      </w:pPr>
      <w:rPr>
        <w:rFonts w:ascii="Courier New" w:hAnsi="Courier New" w:cs="Courier New" w:hint="default"/>
      </w:rPr>
    </w:lvl>
    <w:lvl w:ilvl="8" w:tplc="04080005" w:tentative="1">
      <w:start w:val="1"/>
      <w:numFmt w:val="bullet"/>
      <w:lvlText w:val=""/>
      <w:lvlJc w:val="left"/>
      <w:pPr>
        <w:ind w:left="8051" w:hanging="360"/>
      </w:pPr>
      <w:rPr>
        <w:rFonts w:ascii="Wingdings" w:hAnsi="Wingdings" w:hint="default"/>
      </w:rPr>
    </w:lvl>
  </w:abstractNum>
  <w:abstractNum w:abstractNumId="27" w15:restartNumberingAfterBreak="0">
    <w:nsid w:val="41E77BDB"/>
    <w:multiLevelType w:val="hybridMultilevel"/>
    <w:tmpl w:val="D36C688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15:restartNumberingAfterBreak="0">
    <w:nsid w:val="48593324"/>
    <w:multiLevelType w:val="hybridMultilevel"/>
    <w:tmpl w:val="DF1276C8"/>
    <w:lvl w:ilvl="0" w:tplc="04080001">
      <w:start w:val="1"/>
      <w:numFmt w:val="bullet"/>
      <w:lvlText w:val=""/>
      <w:lvlJc w:val="left"/>
      <w:pPr>
        <w:ind w:left="1571" w:hanging="360"/>
      </w:pPr>
      <w:rPr>
        <w:rFonts w:ascii="Symbol" w:hAnsi="Symbol" w:hint="default"/>
      </w:rPr>
    </w:lvl>
    <w:lvl w:ilvl="1" w:tplc="04080003" w:tentative="1">
      <w:start w:val="1"/>
      <w:numFmt w:val="bullet"/>
      <w:lvlText w:val="o"/>
      <w:lvlJc w:val="left"/>
      <w:pPr>
        <w:ind w:left="2291" w:hanging="360"/>
      </w:pPr>
      <w:rPr>
        <w:rFonts w:ascii="Courier New" w:hAnsi="Courier New" w:cs="Courier New" w:hint="default"/>
      </w:rPr>
    </w:lvl>
    <w:lvl w:ilvl="2" w:tplc="04080005" w:tentative="1">
      <w:start w:val="1"/>
      <w:numFmt w:val="bullet"/>
      <w:lvlText w:val=""/>
      <w:lvlJc w:val="left"/>
      <w:pPr>
        <w:ind w:left="3011" w:hanging="360"/>
      </w:pPr>
      <w:rPr>
        <w:rFonts w:ascii="Wingdings" w:hAnsi="Wingdings" w:hint="default"/>
      </w:rPr>
    </w:lvl>
    <w:lvl w:ilvl="3" w:tplc="04080001" w:tentative="1">
      <w:start w:val="1"/>
      <w:numFmt w:val="bullet"/>
      <w:lvlText w:val=""/>
      <w:lvlJc w:val="left"/>
      <w:pPr>
        <w:ind w:left="3731" w:hanging="360"/>
      </w:pPr>
      <w:rPr>
        <w:rFonts w:ascii="Symbol" w:hAnsi="Symbol" w:hint="default"/>
      </w:rPr>
    </w:lvl>
    <w:lvl w:ilvl="4" w:tplc="04080003" w:tentative="1">
      <w:start w:val="1"/>
      <w:numFmt w:val="bullet"/>
      <w:lvlText w:val="o"/>
      <w:lvlJc w:val="left"/>
      <w:pPr>
        <w:ind w:left="4451" w:hanging="360"/>
      </w:pPr>
      <w:rPr>
        <w:rFonts w:ascii="Courier New" w:hAnsi="Courier New" w:cs="Courier New" w:hint="default"/>
      </w:rPr>
    </w:lvl>
    <w:lvl w:ilvl="5" w:tplc="04080005" w:tentative="1">
      <w:start w:val="1"/>
      <w:numFmt w:val="bullet"/>
      <w:lvlText w:val=""/>
      <w:lvlJc w:val="left"/>
      <w:pPr>
        <w:ind w:left="5171" w:hanging="360"/>
      </w:pPr>
      <w:rPr>
        <w:rFonts w:ascii="Wingdings" w:hAnsi="Wingdings" w:hint="default"/>
      </w:rPr>
    </w:lvl>
    <w:lvl w:ilvl="6" w:tplc="04080001" w:tentative="1">
      <w:start w:val="1"/>
      <w:numFmt w:val="bullet"/>
      <w:lvlText w:val=""/>
      <w:lvlJc w:val="left"/>
      <w:pPr>
        <w:ind w:left="5891" w:hanging="360"/>
      </w:pPr>
      <w:rPr>
        <w:rFonts w:ascii="Symbol" w:hAnsi="Symbol" w:hint="default"/>
      </w:rPr>
    </w:lvl>
    <w:lvl w:ilvl="7" w:tplc="04080003" w:tentative="1">
      <w:start w:val="1"/>
      <w:numFmt w:val="bullet"/>
      <w:lvlText w:val="o"/>
      <w:lvlJc w:val="left"/>
      <w:pPr>
        <w:ind w:left="6611" w:hanging="360"/>
      </w:pPr>
      <w:rPr>
        <w:rFonts w:ascii="Courier New" w:hAnsi="Courier New" w:cs="Courier New" w:hint="default"/>
      </w:rPr>
    </w:lvl>
    <w:lvl w:ilvl="8" w:tplc="04080005" w:tentative="1">
      <w:start w:val="1"/>
      <w:numFmt w:val="bullet"/>
      <w:lvlText w:val=""/>
      <w:lvlJc w:val="left"/>
      <w:pPr>
        <w:ind w:left="7331" w:hanging="360"/>
      </w:pPr>
      <w:rPr>
        <w:rFonts w:ascii="Wingdings" w:hAnsi="Wingdings" w:hint="default"/>
      </w:rPr>
    </w:lvl>
  </w:abstractNum>
  <w:abstractNum w:abstractNumId="29" w15:restartNumberingAfterBreak="0">
    <w:nsid w:val="49F45B3C"/>
    <w:multiLevelType w:val="hybridMultilevel"/>
    <w:tmpl w:val="AA3E7D00"/>
    <w:lvl w:ilvl="0" w:tplc="CC2089F8">
      <w:numFmt w:val="bullet"/>
      <w:lvlText w:val=""/>
      <w:lvlJc w:val="left"/>
      <w:pPr>
        <w:ind w:left="1571" w:hanging="360"/>
      </w:pPr>
      <w:rPr>
        <w:rFonts w:ascii="Wingdings" w:eastAsia="Wingdings" w:hAnsi="Wingdings" w:cs="Wingdings" w:hint="default"/>
        <w:b w:val="0"/>
        <w:bCs w:val="0"/>
        <w:i w:val="0"/>
        <w:iCs w:val="0"/>
        <w:w w:val="100"/>
        <w:sz w:val="22"/>
        <w:szCs w:val="22"/>
        <w:lang w:val="el-GR" w:eastAsia="en-US" w:bidi="ar-SA"/>
      </w:rPr>
    </w:lvl>
    <w:lvl w:ilvl="1" w:tplc="04080003" w:tentative="1">
      <w:start w:val="1"/>
      <w:numFmt w:val="bullet"/>
      <w:lvlText w:val="o"/>
      <w:lvlJc w:val="left"/>
      <w:pPr>
        <w:ind w:left="2291" w:hanging="360"/>
      </w:pPr>
      <w:rPr>
        <w:rFonts w:ascii="Courier New" w:hAnsi="Courier New" w:cs="Courier New" w:hint="default"/>
      </w:rPr>
    </w:lvl>
    <w:lvl w:ilvl="2" w:tplc="04080005" w:tentative="1">
      <w:start w:val="1"/>
      <w:numFmt w:val="bullet"/>
      <w:lvlText w:val=""/>
      <w:lvlJc w:val="left"/>
      <w:pPr>
        <w:ind w:left="3011" w:hanging="360"/>
      </w:pPr>
      <w:rPr>
        <w:rFonts w:ascii="Wingdings" w:hAnsi="Wingdings" w:hint="default"/>
      </w:rPr>
    </w:lvl>
    <w:lvl w:ilvl="3" w:tplc="04080001" w:tentative="1">
      <w:start w:val="1"/>
      <w:numFmt w:val="bullet"/>
      <w:lvlText w:val=""/>
      <w:lvlJc w:val="left"/>
      <w:pPr>
        <w:ind w:left="3731" w:hanging="360"/>
      </w:pPr>
      <w:rPr>
        <w:rFonts w:ascii="Symbol" w:hAnsi="Symbol" w:hint="default"/>
      </w:rPr>
    </w:lvl>
    <w:lvl w:ilvl="4" w:tplc="04080003" w:tentative="1">
      <w:start w:val="1"/>
      <w:numFmt w:val="bullet"/>
      <w:lvlText w:val="o"/>
      <w:lvlJc w:val="left"/>
      <w:pPr>
        <w:ind w:left="4451" w:hanging="360"/>
      </w:pPr>
      <w:rPr>
        <w:rFonts w:ascii="Courier New" w:hAnsi="Courier New" w:cs="Courier New" w:hint="default"/>
      </w:rPr>
    </w:lvl>
    <w:lvl w:ilvl="5" w:tplc="04080005" w:tentative="1">
      <w:start w:val="1"/>
      <w:numFmt w:val="bullet"/>
      <w:lvlText w:val=""/>
      <w:lvlJc w:val="left"/>
      <w:pPr>
        <w:ind w:left="5171" w:hanging="360"/>
      </w:pPr>
      <w:rPr>
        <w:rFonts w:ascii="Wingdings" w:hAnsi="Wingdings" w:hint="default"/>
      </w:rPr>
    </w:lvl>
    <w:lvl w:ilvl="6" w:tplc="04080001" w:tentative="1">
      <w:start w:val="1"/>
      <w:numFmt w:val="bullet"/>
      <w:lvlText w:val=""/>
      <w:lvlJc w:val="left"/>
      <w:pPr>
        <w:ind w:left="5891" w:hanging="360"/>
      </w:pPr>
      <w:rPr>
        <w:rFonts w:ascii="Symbol" w:hAnsi="Symbol" w:hint="default"/>
      </w:rPr>
    </w:lvl>
    <w:lvl w:ilvl="7" w:tplc="04080003" w:tentative="1">
      <w:start w:val="1"/>
      <w:numFmt w:val="bullet"/>
      <w:lvlText w:val="o"/>
      <w:lvlJc w:val="left"/>
      <w:pPr>
        <w:ind w:left="6611" w:hanging="360"/>
      </w:pPr>
      <w:rPr>
        <w:rFonts w:ascii="Courier New" w:hAnsi="Courier New" w:cs="Courier New" w:hint="default"/>
      </w:rPr>
    </w:lvl>
    <w:lvl w:ilvl="8" w:tplc="04080005" w:tentative="1">
      <w:start w:val="1"/>
      <w:numFmt w:val="bullet"/>
      <w:lvlText w:val=""/>
      <w:lvlJc w:val="left"/>
      <w:pPr>
        <w:ind w:left="7331" w:hanging="360"/>
      </w:pPr>
      <w:rPr>
        <w:rFonts w:ascii="Wingdings" w:hAnsi="Wingdings" w:hint="default"/>
      </w:rPr>
    </w:lvl>
  </w:abstractNum>
  <w:abstractNum w:abstractNumId="30" w15:restartNumberingAfterBreak="0">
    <w:nsid w:val="4E7D4631"/>
    <w:multiLevelType w:val="hybridMultilevel"/>
    <w:tmpl w:val="4FE206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1" w15:restartNumberingAfterBreak="0">
    <w:nsid w:val="52652892"/>
    <w:multiLevelType w:val="hybridMultilevel"/>
    <w:tmpl w:val="41C23FF0"/>
    <w:lvl w:ilvl="0" w:tplc="1F6E4624">
      <w:start w:val="1"/>
      <w:numFmt w:val="bullet"/>
      <w:lvlText w:val="-"/>
      <w:lvlJc w:val="left"/>
      <w:pPr>
        <w:ind w:left="720" w:hanging="360"/>
      </w:pPr>
      <w:rPr>
        <w:rFonts w:ascii="Calibri" w:eastAsia="Calibri" w:hAnsi="Calibri" w:hint="default"/>
        <w:b w:val="0"/>
        <w:i w:val="0"/>
        <w:strike w:val="0"/>
        <w:dstrike w:val="0"/>
        <w:color w:val="222A35"/>
        <w:sz w:val="20"/>
        <w:szCs w:val="20"/>
        <w:u w:val="none" w:color="000000"/>
        <w:vertAlign w:val="baseli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15:restartNumberingAfterBreak="0">
    <w:nsid w:val="529C6540"/>
    <w:multiLevelType w:val="hybridMultilevel"/>
    <w:tmpl w:val="37B2346A"/>
    <w:lvl w:ilvl="0" w:tplc="F2C65A3C">
      <w:start w:val="1"/>
      <w:numFmt w:val="decimal"/>
      <w:lvlText w:val="%1."/>
      <w:lvlJc w:val="left"/>
      <w:pPr>
        <w:ind w:left="2061" w:hanging="360"/>
        <w:jc w:val="right"/>
      </w:pPr>
      <w:rPr>
        <w:rFonts w:ascii="Calibri" w:eastAsia="Calibri" w:hAnsi="Calibri" w:cs="Calibri" w:hint="default"/>
        <w:b/>
        <w:bCs/>
        <w:i w:val="0"/>
        <w:iCs w:val="0"/>
        <w:spacing w:val="-1"/>
        <w:w w:val="100"/>
        <w:sz w:val="28"/>
        <w:szCs w:val="28"/>
        <w:shd w:val="clear" w:color="auto" w:fill="D3D3D3"/>
        <w:lang w:val="el-GR" w:eastAsia="en-US" w:bidi="ar-SA"/>
      </w:rPr>
    </w:lvl>
    <w:lvl w:ilvl="1" w:tplc="35D228D0">
      <w:start w:val="1"/>
      <w:numFmt w:val="decimal"/>
      <w:lvlText w:val="%2)"/>
      <w:lvlJc w:val="left"/>
      <w:pPr>
        <w:ind w:left="1807" w:hanging="360"/>
      </w:pPr>
      <w:rPr>
        <w:rFonts w:hint="default"/>
        <w:w w:val="100"/>
        <w:lang w:val="el-GR" w:eastAsia="en-US" w:bidi="ar-SA"/>
      </w:rPr>
    </w:lvl>
    <w:lvl w:ilvl="2" w:tplc="078262C0">
      <w:numFmt w:val="bullet"/>
      <w:lvlText w:val="•"/>
      <w:lvlJc w:val="left"/>
      <w:pPr>
        <w:ind w:left="5818" w:hanging="360"/>
      </w:pPr>
      <w:rPr>
        <w:rFonts w:hint="default"/>
        <w:lang w:val="el-GR" w:eastAsia="en-US" w:bidi="ar-SA"/>
      </w:rPr>
    </w:lvl>
    <w:lvl w:ilvl="3" w:tplc="F1A02EA4">
      <w:numFmt w:val="bullet"/>
      <w:lvlText w:val="•"/>
      <w:lvlJc w:val="left"/>
      <w:pPr>
        <w:ind w:left="6436" w:hanging="360"/>
      </w:pPr>
      <w:rPr>
        <w:rFonts w:hint="default"/>
        <w:lang w:val="el-GR" w:eastAsia="en-US" w:bidi="ar-SA"/>
      </w:rPr>
    </w:lvl>
    <w:lvl w:ilvl="4" w:tplc="96467AE0">
      <w:numFmt w:val="bullet"/>
      <w:lvlText w:val="•"/>
      <w:lvlJc w:val="left"/>
      <w:pPr>
        <w:ind w:left="7055" w:hanging="360"/>
      </w:pPr>
      <w:rPr>
        <w:rFonts w:hint="default"/>
        <w:lang w:val="el-GR" w:eastAsia="en-US" w:bidi="ar-SA"/>
      </w:rPr>
    </w:lvl>
    <w:lvl w:ilvl="5" w:tplc="83AE3CBA">
      <w:numFmt w:val="bullet"/>
      <w:lvlText w:val="•"/>
      <w:lvlJc w:val="left"/>
      <w:pPr>
        <w:ind w:left="7673" w:hanging="360"/>
      </w:pPr>
      <w:rPr>
        <w:rFonts w:hint="default"/>
        <w:lang w:val="el-GR" w:eastAsia="en-US" w:bidi="ar-SA"/>
      </w:rPr>
    </w:lvl>
    <w:lvl w:ilvl="6" w:tplc="3656CD2E">
      <w:numFmt w:val="bullet"/>
      <w:lvlText w:val="•"/>
      <w:lvlJc w:val="left"/>
      <w:pPr>
        <w:ind w:left="8292" w:hanging="360"/>
      </w:pPr>
      <w:rPr>
        <w:rFonts w:hint="default"/>
        <w:lang w:val="el-GR" w:eastAsia="en-US" w:bidi="ar-SA"/>
      </w:rPr>
    </w:lvl>
    <w:lvl w:ilvl="7" w:tplc="E1507D20">
      <w:numFmt w:val="bullet"/>
      <w:lvlText w:val="•"/>
      <w:lvlJc w:val="left"/>
      <w:pPr>
        <w:ind w:left="8910" w:hanging="360"/>
      </w:pPr>
      <w:rPr>
        <w:rFonts w:hint="default"/>
        <w:lang w:val="el-GR" w:eastAsia="en-US" w:bidi="ar-SA"/>
      </w:rPr>
    </w:lvl>
    <w:lvl w:ilvl="8" w:tplc="A98011E2">
      <w:numFmt w:val="bullet"/>
      <w:lvlText w:val="•"/>
      <w:lvlJc w:val="left"/>
      <w:pPr>
        <w:ind w:left="9528" w:hanging="360"/>
      </w:pPr>
      <w:rPr>
        <w:rFonts w:hint="default"/>
        <w:lang w:val="el-GR" w:eastAsia="en-US" w:bidi="ar-SA"/>
      </w:rPr>
    </w:lvl>
  </w:abstractNum>
  <w:abstractNum w:abstractNumId="33" w15:restartNumberingAfterBreak="0">
    <w:nsid w:val="55F02FAB"/>
    <w:multiLevelType w:val="hybridMultilevel"/>
    <w:tmpl w:val="C3A4FD3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15:restartNumberingAfterBreak="0">
    <w:nsid w:val="5DDC0E58"/>
    <w:multiLevelType w:val="hybridMultilevel"/>
    <w:tmpl w:val="8A380E78"/>
    <w:lvl w:ilvl="0" w:tplc="04080001">
      <w:start w:val="1"/>
      <w:numFmt w:val="bullet"/>
      <w:lvlText w:val=""/>
      <w:lvlJc w:val="left"/>
      <w:pPr>
        <w:ind w:left="1570" w:hanging="360"/>
      </w:pPr>
      <w:rPr>
        <w:rFonts w:ascii="Symbol" w:hAnsi="Symbol" w:hint="default"/>
      </w:rPr>
    </w:lvl>
    <w:lvl w:ilvl="1" w:tplc="04080003" w:tentative="1">
      <w:start w:val="1"/>
      <w:numFmt w:val="bullet"/>
      <w:lvlText w:val="o"/>
      <w:lvlJc w:val="left"/>
      <w:pPr>
        <w:ind w:left="2290" w:hanging="360"/>
      </w:pPr>
      <w:rPr>
        <w:rFonts w:ascii="Courier New" w:hAnsi="Courier New" w:cs="Courier New" w:hint="default"/>
      </w:rPr>
    </w:lvl>
    <w:lvl w:ilvl="2" w:tplc="04080005" w:tentative="1">
      <w:start w:val="1"/>
      <w:numFmt w:val="bullet"/>
      <w:lvlText w:val=""/>
      <w:lvlJc w:val="left"/>
      <w:pPr>
        <w:ind w:left="3010" w:hanging="360"/>
      </w:pPr>
      <w:rPr>
        <w:rFonts w:ascii="Wingdings" w:hAnsi="Wingdings" w:hint="default"/>
      </w:rPr>
    </w:lvl>
    <w:lvl w:ilvl="3" w:tplc="04080001" w:tentative="1">
      <w:start w:val="1"/>
      <w:numFmt w:val="bullet"/>
      <w:lvlText w:val=""/>
      <w:lvlJc w:val="left"/>
      <w:pPr>
        <w:ind w:left="3730" w:hanging="360"/>
      </w:pPr>
      <w:rPr>
        <w:rFonts w:ascii="Symbol" w:hAnsi="Symbol" w:hint="default"/>
      </w:rPr>
    </w:lvl>
    <w:lvl w:ilvl="4" w:tplc="04080003" w:tentative="1">
      <w:start w:val="1"/>
      <w:numFmt w:val="bullet"/>
      <w:lvlText w:val="o"/>
      <w:lvlJc w:val="left"/>
      <w:pPr>
        <w:ind w:left="4450" w:hanging="360"/>
      </w:pPr>
      <w:rPr>
        <w:rFonts w:ascii="Courier New" w:hAnsi="Courier New" w:cs="Courier New" w:hint="default"/>
      </w:rPr>
    </w:lvl>
    <w:lvl w:ilvl="5" w:tplc="04080005" w:tentative="1">
      <w:start w:val="1"/>
      <w:numFmt w:val="bullet"/>
      <w:lvlText w:val=""/>
      <w:lvlJc w:val="left"/>
      <w:pPr>
        <w:ind w:left="5170" w:hanging="360"/>
      </w:pPr>
      <w:rPr>
        <w:rFonts w:ascii="Wingdings" w:hAnsi="Wingdings" w:hint="default"/>
      </w:rPr>
    </w:lvl>
    <w:lvl w:ilvl="6" w:tplc="04080001" w:tentative="1">
      <w:start w:val="1"/>
      <w:numFmt w:val="bullet"/>
      <w:lvlText w:val=""/>
      <w:lvlJc w:val="left"/>
      <w:pPr>
        <w:ind w:left="5890" w:hanging="360"/>
      </w:pPr>
      <w:rPr>
        <w:rFonts w:ascii="Symbol" w:hAnsi="Symbol" w:hint="default"/>
      </w:rPr>
    </w:lvl>
    <w:lvl w:ilvl="7" w:tplc="04080003" w:tentative="1">
      <w:start w:val="1"/>
      <w:numFmt w:val="bullet"/>
      <w:lvlText w:val="o"/>
      <w:lvlJc w:val="left"/>
      <w:pPr>
        <w:ind w:left="6610" w:hanging="360"/>
      </w:pPr>
      <w:rPr>
        <w:rFonts w:ascii="Courier New" w:hAnsi="Courier New" w:cs="Courier New" w:hint="default"/>
      </w:rPr>
    </w:lvl>
    <w:lvl w:ilvl="8" w:tplc="04080005" w:tentative="1">
      <w:start w:val="1"/>
      <w:numFmt w:val="bullet"/>
      <w:lvlText w:val=""/>
      <w:lvlJc w:val="left"/>
      <w:pPr>
        <w:ind w:left="7330" w:hanging="360"/>
      </w:pPr>
      <w:rPr>
        <w:rFonts w:ascii="Wingdings" w:hAnsi="Wingdings" w:hint="default"/>
      </w:rPr>
    </w:lvl>
  </w:abstractNum>
  <w:abstractNum w:abstractNumId="35" w15:restartNumberingAfterBreak="0">
    <w:nsid w:val="5EC27B71"/>
    <w:multiLevelType w:val="hybridMultilevel"/>
    <w:tmpl w:val="FDE4ABC8"/>
    <w:lvl w:ilvl="0" w:tplc="04080001">
      <w:start w:val="1"/>
      <w:numFmt w:val="bullet"/>
      <w:lvlText w:val=""/>
      <w:lvlJc w:val="left"/>
      <w:pPr>
        <w:ind w:left="720" w:hanging="360"/>
      </w:pPr>
      <w:rPr>
        <w:rFonts w:ascii="Symbol" w:hAnsi="Symbol" w:hint="default"/>
        <w:b w:val="0"/>
        <w:i w:val="0"/>
        <w:strike w:val="0"/>
        <w:dstrike w:val="0"/>
        <w:color w:val="222A35"/>
        <w:sz w:val="20"/>
        <w:szCs w:val="20"/>
        <w:u w:val="none" w:color="000000"/>
        <w:vertAlign w:val="baseline"/>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15:restartNumberingAfterBreak="0">
    <w:nsid w:val="628D7A0C"/>
    <w:multiLevelType w:val="hybridMultilevel"/>
    <w:tmpl w:val="2B5E3492"/>
    <w:lvl w:ilvl="0" w:tplc="3C586EB6">
      <w:start w:val="1"/>
      <w:numFmt w:val="decimal"/>
      <w:lvlText w:val="%1."/>
      <w:lvlJc w:val="left"/>
      <w:pPr>
        <w:ind w:left="1303" w:hanging="284"/>
      </w:pPr>
      <w:rPr>
        <w:rFonts w:ascii="Calibri" w:eastAsia="Calibri" w:hAnsi="Calibri" w:cs="Calibri" w:hint="default"/>
        <w:b/>
        <w:bCs/>
        <w:i w:val="0"/>
        <w:iCs w:val="0"/>
        <w:w w:val="100"/>
        <w:sz w:val="22"/>
        <w:szCs w:val="22"/>
        <w:lang w:val="el-GR" w:eastAsia="en-US" w:bidi="ar-SA"/>
      </w:rPr>
    </w:lvl>
    <w:lvl w:ilvl="1" w:tplc="A8EE584A">
      <w:start w:val="1"/>
      <w:numFmt w:val="decimal"/>
      <w:lvlText w:val="%2."/>
      <w:lvlJc w:val="left"/>
      <w:pPr>
        <w:ind w:left="1740" w:hanging="360"/>
        <w:jc w:val="right"/>
      </w:pPr>
      <w:rPr>
        <w:rFonts w:hint="default"/>
        <w:w w:val="100"/>
        <w:lang w:val="el-GR" w:eastAsia="en-US" w:bidi="ar-SA"/>
      </w:rPr>
    </w:lvl>
    <w:lvl w:ilvl="2" w:tplc="849A757C">
      <w:numFmt w:val="bullet"/>
      <w:lvlText w:val="•"/>
      <w:lvlJc w:val="left"/>
      <w:pPr>
        <w:ind w:left="2742" w:hanging="360"/>
      </w:pPr>
      <w:rPr>
        <w:rFonts w:hint="default"/>
        <w:lang w:val="el-GR" w:eastAsia="en-US" w:bidi="ar-SA"/>
      </w:rPr>
    </w:lvl>
    <w:lvl w:ilvl="3" w:tplc="A9084990">
      <w:numFmt w:val="bullet"/>
      <w:lvlText w:val="•"/>
      <w:lvlJc w:val="left"/>
      <w:pPr>
        <w:ind w:left="3745" w:hanging="360"/>
      </w:pPr>
      <w:rPr>
        <w:rFonts w:hint="default"/>
        <w:lang w:val="el-GR" w:eastAsia="en-US" w:bidi="ar-SA"/>
      </w:rPr>
    </w:lvl>
    <w:lvl w:ilvl="4" w:tplc="90A0CF3C">
      <w:numFmt w:val="bullet"/>
      <w:lvlText w:val="•"/>
      <w:lvlJc w:val="left"/>
      <w:pPr>
        <w:ind w:left="4748" w:hanging="360"/>
      </w:pPr>
      <w:rPr>
        <w:rFonts w:hint="default"/>
        <w:lang w:val="el-GR" w:eastAsia="en-US" w:bidi="ar-SA"/>
      </w:rPr>
    </w:lvl>
    <w:lvl w:ilvl="5" w:tplc="B9904D18">
      <w:numFmt w:val="bullet"/>
      <w:lvlText w:val="•"/>
      <w:lvlJc w:val="left"/>
      <w:pPr>
        <w:ind w:left="5751" w:hanging="360"/>
      </w:pPr>
      <w:rPr>
        <w:rFonts w:hint="default"/>
        <w:lang w:val="el-GR" w:eastAsia="en-US" w:bidi="ar-SA"/>
      </w:rPr>
    </w:lvl>
    <w:lvl w:ilvl="6" w:tplc="134EE7C6">
      <w:numFmt w:val="bullet"/>
      <w:lvlText w:val="•"/>
      <w:lvlJc w:val="left"/>
      <w:pPr>
        <w:ind w:left="6754" w:hanging="360"/>
      </w:pPr>
      <w:rPr>
        <w:rFonts w:hint="default"/>
        <w:lang w:val="el-GR" w:eastAsia="en-US" w:bidi="ar-SA"/>
      </w:rPr>
    </w:lvl>
    <w:lvl w:ilvl="7" w:tplc="1FC87EE2">
      <w:numFmt w:val="bullet"/>
      <w:lvlText w:val="•"/>
      <w:lvlJc w:val="left"/>
      <w:pPr>
        <w:ind w:left="7757" w:hanging="360"/>
      </w:pPr>
      <w:rPr>
        <w:rFonts w:hint="default"/>
        <w:lang w:val="el-GR" w:eastAsia="en-US" w:bidi="ar-SA"/>
      </w:rPr>
    </w:lvl>
    <w:lvl w:ilvl="8" w:tplc="2318C344">
      <w:numFmt w:val="bullet"/>
      <w:lvlText w:val="•"/>
      <w:lvlJc w:val="left"/>
      <w:pPr>
        <w:ind w:left="8759" w:hanging="360"/>
      </w:pPr>
      <w:rPr>
        <w:rFonts w:hint="default"/>
        <w:lang w:val="el-GR" w:eastAsia="en-US" w:bidi="ar-SA"/>
      </w:rPr>
    </w:lvl>
  </w:abstractNum>
  <w:abstractNum w:abstractNumId="37" w15:restartNumberingAfterBreak="0">
    <w:nsid w:val="630513DD"/>
    <w:multiLevelType w:val="hybridMultilevel"/>
    <w:tmpl w:val="641E68DC"/>
    <w:lvl w:ilvl="0" w:tplc="386E5930">
      <w:numFmt w:val="bullet"/>
      <w:lvlText w:val=""/>
      <w:lvlJc w:val="left"/>
      <w:pPr>
        <w:ind w:left="1161" w:hanging="142"/>
      </w:pPr>
      <w:rPr>
        <w:rFonts w:ascii="Symbol" w:eastAsia="Symbol" w:hAnsi="Symbol" w:cs="Symbol" w:hint="default"/>
        <w:b w:val="0"/>
        <w:bCs w:val="0"/>
        <w:i w:val="0"/>
        <w:iCs w:val="0"/>
        <w:w w:val="100"/>
        <w:sz w:val="22"/>
        <w:szCs w:val="22"/>
        <w:lang w:val="el-GR" w:eastAsia="en-US" w:bidi="ar-SA"/>
      </w:rPr>
    </w:lvl>
    <w:lvl w:ilvl="1" w:tplc="FF7AAF74">
      <w:numFmt w:val="bullet"/>
      <w:lvlText w:val="•"/>
      <w:lvlJc w:val="left"/>
      <w:pPr>
        <w:ind w:left="2120" w:hanging="142"/>
      </w:pPr>
      <w:rPr>
        <w:rFonts w:hint="default"/>
        <w:lang w:val="el-GR" w:eastAsia="en-US" w:bidi="ar-SA"/>
      </w:rPr>
    </w:lvl>
    <w:lvl w:ilvl="2" w:tplc="6BAC23FA">
      <w:numFmt w:val="bullet"/>
      <w:lvlText w:val="•"/>
      <w:lvlJc w:val="left"/>
      <w:pPr>
        <w:ind w:left="3081" w:hanging="142"/>
      </w:pPr>
      <w:rPr>
        <w:rFonts w:hint="default"/>
        <w:lang w:val="el-GR" w:eastAsia="en-US" w:bidi="ar-SA"/>
      </w:rPr>
    </w:lvl>
    <w:lvl w:ilvl="3" w:tplc="7356457C">
      <w:numFmt w:val="bullet"/>
      <w:lvlText w:val="•"/>
      <w:lvlJc w:val="left"/>
      <w:pPr>
        <w:ind w:left="4041" w:hanging="142"/>
      </w:pPr>
      <w:rPr>
        <w:rFonts w:hint="default"/>
        <w:lang w:val="el-GR" w:eastAsia="en-US" w:bidi="ar-SA"/>
      </w:rPr>
    </w:lvl>
    <w:lvl w:ilvl="4" w:tplc="381E4170">
      <w:numFmt w:val="bullet"/>
      <w:lvlText w:val="•"/>
      <w:lvlJc w:val="left"/>
      <w:pPr>
        <w:ind w:left="5002" w:hanging="142"/>
      </w:pPr>
      <w:rPr>
        <w:rFonts w:hint="default"/>
        <w:lang w:val="el-GR" w:eastAsia="en-US" w:bidi="ar-SA"/>
      </w:rPr>
    </w:lvl>
    <w:lvl w:ilvl="5" w:tplc="E9C01BDC">
      <w:numFmt w:val="bullet"/>
      <w:lvlText w:val="•"/>
      <w:lvlJc w:val="left"/>
      <w:pPr>
        <w:ind w:left="5962" w:hanging="142"/>
      </w:pPr>
      <w:rPr>
        <w:rFonts w:hint="default"/>
        <w:lang w:val="el-GR" w:eastAsia="en-US" w:bidi="ar-SA"/>
      </w:rPr>
    </w:lvl>
    <w:lvl w:ilvl="6" w:tplc="412EEA50">
      <w:numFmt w:val="bullet"/>
      <w:lvlText w:val="•"/>
      <w:lvlJc w:val="left"/>
      <w:pPr>
        <w:ind w:left="6923" w:hanging="142"/>
      </w:pPr>
      <w:rPr>
        <w:rFonts w:hint="default"/>
        <w:lang w:val="el-GR" w:eastAsia="en-US" w:bidi="ar-SA"/>
      </w:rPr>
    </w:lvl>
    <w:lvl w:ilvl="7" w:tplc="A0127BA6">
      <w:numFmt w:val="bullet"/>
      <w:lvlText w:val="•"/>
      <w:lvlJc w:val="left"/>
      <w:pPr>
        <w:ind w:left="7883" w:hanging="142"/>
      </w:pPr>
      <w:rPr>
        <w:rFonts w:hint="default"/>
        <w:lang w:val="el-GR" w:eastAsia="en-US" w:bidi="ar-SA"/>
      </w:rPr>
    </w:lvl>
    <w:lvl w:ilvl="8" w:tplc="FF66A320">
      <w:numFmt w:val="bullet"/>
      <w:lvlText w:val="•"/>
      <w:lvlJc w:val="left"/>
      <w:pPr>
        <w:ind w:left="8844" w:hanging="142"/>
      </w:pPr>
      <w:rPr>
        <w:rFonts w:hint="default"/>
        <w:lang w:val="el-GR" w:eastAsia="en-US" w:bidi="ar-SA"/>
      </w:rPr>
    </w:lvl>
  </w:abstractNum>
  <w:abstractNum w:abstractNumId="38" w15:restartNumberingAfterBreak="0">
    <w:nsid w:val="6B137CCE"/>
    <w:multiLevelType w:val="hybridMultilevel"/>
    <w:tmpl w:val="70E6C8FC"/>
    <w:lvl w:ilvl="0" w:tplc="04080001">
      <w:start w:val="1"/>
      <w:numFmt w:val="bullet"/>
      <w:lvlText w:val=""/>
      <w:lvlJc w:val="left"/>
      <w:pPr>
        <w:ind w:left="1570" w:hanging="360"/>
      </w:pPr>
      <w:rPr>
        <w:rFonts w:ascii="Symbol" w:hAnsi="Symbol" w:hint="default"/>
      </w:rPr>
    </w:lvl>
    <w:lvl w:ilvl="1" w:tplc="04080003" w:tentative="1">
      <w:start w:val="1"/>
      <w:numFmt w:val="bullet"/>
      <w:lvlText w:val="o"/>
      <w:lvlJc w:val="left"/>
      <w:pPr>
        <w:ind w:left="2290" w:hanging="360"/>
      </w:pPr>
      <w:rPr>
        <w:rFonts w:ascii="Courier New" w:hAnsi="Courier New" w:cs="Courier New" w:hint="default"/>
      </w:rPr>
    </w:lvl>
    <w:lvl w:ilvl="2" w:tplc="04080005" w:tentative="1">
      <w:start w:val="1"/>
      <w:numFmt w:val="bullet"/>
      <w:lvlText w:val=""/>
      <w:lvlJc w:val="left"/>
      <w:pPr>
        <w:ind w:left="3010" w:hanging="360"/>
      </w:pPr>
      <w:rPr>
        <w:rFonts w:ascii="Wingdings" w:hAnsi="Wingdings" w:hint="default"/>
      </w:rPr>
    </w:lvl>
    <w:lvl w:ilvl="3" w:tplc="04080001" w:tentative="1">
      <w:start w:val="1"/>
      <w:numFmt w:val="bullet"/>
      <w:lvlText w:val=""/>
      <w:lvlJc w:val="left"/>
      <w:pPr>
        <w:ind w:left="3730" w:hanging="360"/>
      </w:pPr>
      <w:rPr>
        <w:rFonts w:ascii="Symbol" w:hAnsi="Symbol" w:hint="default"/>
      </w:rPr>
    </w:lvl>
    <w:lvl w:ilvl="4" w:tplc="04080003" w:tentative="1">
      <w:start w:val="1"/>
      <w:numFmt w:val="bullet"/>
      <w:lvlText w:val="o"/>
      <w:lvlJc w:val="left"/>
      <w:pPr>
        <w:ind w:left="4450" w:hanging="360"/>
      </w:pPr>
      <w:rPr>
        <w:rFonts w:ascii="Courier New" w:hAnsi="Courier New" w:cs="Courier New" w:hint="default"/>
      </w:rPr>
    </w:lvl>
    <w:lvl w:ilvl="5" w:tplc="04080005" w:tentative="1">
      <w:start w:val="1"/>
      <w:numFmt w:val="bullet"/>
      <w:lvlText w:val=""/>
      <w:lvlJc w:val="left"/>
      <w:pPr>
        <w:ind w:left="5170" w:hanging="360"/>
      </w:pPr>
      <w:rPr>
        <w:rFonts w:ascii="Wingdings" w:hAnsi="Wingdings" w:hint="default"/>
      </w:rPr>
    </w:lvl>
    <w:lvl w:ilvl="6" w:tplc="04080001" w:tentative="1">
      <w:start w:val="1"/>
      <w:numFmt w:val="bullet"/>
      <w:lvlText w:val=""/>
      <w:lvlJc w:val="left"/>
      <w:pPr>
        <w:ind w:left="5890" w:hanging="360"/>
      </w:pPr>
      <w:rPr>
        <w:rFonts w:ascii="Symbol" w:hAnsi="Symbol" w:hint="default"/>
      </w:rPr>
    </w:lvl>
    <w:lvl w:ilvl="7" w:tplc="04080003" w:tentative="1">
      <w:start w:val="1"/>
      <w:numFmt w:val="bullet"/>
      <w:lvlText w:val="o"/>
      <w:lvlJc w:val="left"/>
      <w:pPr>
        <w:ind w:left="6610" w:hanging="360"/>
      </w:pPr>
      <w:rPr>
        <w:rFonts w:ascii="Courier New" w:hAnsi="Courier New" w:cs="Courier New" w:hint="default"/>
      </w:rPr>
    </w:lvl>
    <w:lvl w:ilvl="8" w:tplc="04080005" w:tentative="1">
      <w:start w:val="1"/>
      <w:numFmt w:val="bullet"/>
      <w:lvlText w:val=""/>
      <w:lvlJc w:val="left"/>
      <w:pPr>
        <w:ind w:left="7330" w:hanging="360"/>
      </w:pPr>
      <w:rPr>
        <w:rFonts w:ascii="Wingdings" w:hAnsi="Wingdings" w:hint="default"/>
      </w:rPr>
    </w:lvl>
  </w:abstractNum>
  <w:abstractNum w:abstractNumId="39" w15:restartNumberingAfterBreak="0">
    <w:nsid w:val="71DD003D"/>
    <w:multiLevelType w:val="hybridMultilevel"/>
    <w:tmpl w:val="348E86BE"/>
    <w:lvl w:ilvl="0" w:tplc="9B0226DC">
      <w:start w:val="1"/>
      <w:numFmt w:val="lowerLetter"/>
      <w:lvlText w:val="%1)"/>
      <w:lvlJc w:val="left"/>
      <w:pPr>
        <w:ind w:left="1379" w:hanging="360"/>
      </w:pPr>
      <w:rPr>
        <w:rFonts w:hint="default"/>
      </w:rPr>
    </w:lvl>
    <w:lvl w:ilvl="1" w:tplc="04080019" w:tentative="1">
      <w:start w:val="1"/>
      <w:numFmt w:val="lowerLetter"/>
      <w:lvlText w:val="%2."/>
      <w:lvlJc w:val="left"/>
      <w:pPr>
        <w:ind w:left="2099" w:hanging="360"/>
      </w:pPr>
    </w:lvl>
    <w:lvl w:ilvl="2" w:tplc="0408001B" w:tentative="1">
      <w:start w:val="1"/>
      <w:numFmt w:val="lowerRoman"/>
      <w:lvlText w:val="%3."/>
      <w:lvlJc w:val="right"/>
      <w:pPr>
        <w:ind w:left="2819" w:hanging="180"/>
      </w:pPr>
    </w:lvl>
    <w:lvl w:ilvl="3" w:tplc="0408000F" w:tentative="1">
      <w:start w:val="1"/>
      <w:numFmt w:val="decimal"/>
      <w:lvlText w:val="%4."/>
      <w:lvlJc w:val="left"/>
      <w:pPr>
        <w:ind w:left="3539" w:hanging="360"/>
      </w:pPr>
    </w:lvl>
    <w:lvl w:ilvl="4" w:tplc="04080019" w:tentative="1">
      <w:start w:val="1"/>
      <w:numFmt w:val="lowerLetter"/>
      <w:lvlText w:val="%5."/>
      <w:lvlJc w:val="left"/>
      <w:pPr>
        <w:ind w:left="4259" w:hanging="360"/>
      </w:pPr>
    </w:lvl>
    <w:lvl w:ilvl="5" w:tplc="0408001B" w:tentative="1">
      <w:start w:val="1"/>
      <w:numFmt w:val="lowerRoman"/>
      <w:lvlText w:val="%6."/>
      <w:lvlJc w:val="right"/>
      <w:pPr>
        <w:ind w:left="4979" w:hanging="180"/>
      </w:pPr>
    </w:lvl>
    <w:lvl w:ilvl="6" w:tplc="0408000F" w:tentative="1">
      <w:start w:val="1"/>
      <w:numFmt w:val="decimal"/>
      <w:lvlText w:val="%7."/>
      <w:lvlJc w:val="left"/>
      <w:pPr>
        <w:ind w:left="5699" w:hanging="360"/>
      </w:pPr>
    </w:lvl>
    <w:lvl w:ilvl="7" w:tplc="04080019" w:tentative="1">
      <w:start w:val="1"/>
      <w:numFmt w:val="lowerLetter"/>
      <w:lvlText w:val="%8."/>
      <w:lvlJc w:val="left"/>
      <w:pPr>
        <w:ind w:left="6419" w:hanging="360"/>
      </w:pPr>
    </w:lvl>
    <w:lvl w:ilvl="8" w:tplc="0408001B" w:tentative="1">
      <w:start w:val="1"/>
      <w:numFmt w:val="lowerRoman"/>
      <w:lvlText w:val="%9."/>
      <w:lvlJc w:val="right"/>
      <w:pPr>
        <w:ind w:left="7139" w:hanging="180"/>
      </w:pPr>
    </w:lvl>
  </w:abstractNum>
  <w:abstractNum w:abstractNumId="40" w15:restartNumberingAfterBreak="0">
    <w:nsid w:val="71F35383"/>
    <w:multiLevelType w:val="hybridMultilevel"/>
    <w:tmpl w:val="B4083A58"/>
    <w:lvl w:ilvl="0" w:tplc="0408000B">
      <w:start w:val="1"/>
      <w:numFmt w:val="bullet"/>
      <w:lvlText w:val=""/>
      <w:lvlJc w:val="left"/>
      <w:pPr>
        <w:ind w:left="1570" w:hanging="360"/>
      </w:pPr>
      <w:rPr>
        <w:rFonts w:ascii="Wingdings" w:hAnsi="Wingdings" w:hint="default"/>
      </w:rPr>
    </w:lvl>
    <w:lvl w:ilvl="1" w:tplc="04080003" w:tentative="1">
      <w:start w:val="1"/>
      <w:numFmt w:val="bullet"/>
      <w:lvlText w:val="o"/>
      <w:lvlJc w:val="left"/>
      <w:pPr>
        <w:ind w:left="2290" w:hanging="360"/>
      </w:pPr>
      <w:rPr>
        <w:rFonts w:ascii="Courier New" w:hAnsi="Courier New" w:cs="Courier New" w:hint="default"/>
      </w:rPr>
    </w:lvl>
    <w:lvl w:ilvl="2" w:tplc="04080005" w:tentative="1">
      <w:start w:val="1"/>
      <w:numFmt w:val="bullet"/>
      <w:lvlText w:val=""/>
      <w:lvlJc w:val="left"/>
      <w:pPr>
        <w:ind w:left="3010" w:hanging="360"/>
      </w:pPr>
      <w:rPr>
        <w:rFonts w:ascii="Wingdings" w:hAnsi="Wingdings" w:hint="default"/>
      </w:rPr>
    </w:lvl>
    <w:lvl w:ilvl="3" w:tplc="04080001" w:tentative="1">
      <w:start w:val="1"/>
      <w:numFmt w:val="bullet"/>
      <w:lvlText w:val=""/>
      <w:lvlJc w:val="left"/>
      <w:pPr>
        <w:ind w:left="3730" w:hanging="360"/>
      </w:pPr>
      <w:rPr>
        <w:rFonts w:ascii="Symbol" w:hAnsi="Symbol" w:hint="default"/>
      </w:rPr>
    </w:lvl>
    <w:lvl w:ilvl="4" w:tplc="04080003" w:tentative="1">
      <w:start w:val="1"/>
      <w:numFmt w:val="bullet"/>
      <w:lvlText w:val="o"/>
      <w:lvlJc w:val="left"/>
      <w:pPr>
        <w:ind w:left="4450" w:hanging="360"/>
      </w:pPr>
      <w:rPr>
        <w:rFonts w:ascii="Courier New" w:hAnsi="Courier New" w:cs="Courier New" w:hint="default"/>
      </w:rPr>
    </w:lvl>
    <w:lvl w:ilvl="5" w:tplc="04080005" w:tentative="1">
      <w:start w:val="1"/>
      <w:numFmt w:val="bullet"/>
      <w:lvlText w:val=""/>
      <w:lvlJc w:val="left"/>
      <w:pPr>
        <w:ind w:left="5170" w:hanging="360"/>
      </w:pPr>
      <w:rPr>
        <w:rFonts w:ascii="Wingdings" w:hAnsi="Wingdings" w:hint="default"/>
      </w:rPr>
    </w:lvl>
    <w:lvl w:ilvl="6" w:tplc="04080001" w:tentative="1">
      <w:start w:val="1"/>
      <w:numFmt w:val="bullet"/>
      <w:lvlText w:val=""/>
      <w:lvlJc w:val="left"/>
      <w:pPr>
        <w:ind w:left="5890" w:hanging="360"/>
      </w:pPr>
      <w:rPr>
        <w:rFonts w:ascii="Symbol" w:hAnsi="Symbol" w:hint="default"/>
      </w:rPr>
    </w:lvl>
    <w:lvl w:ilvl="7" w:tplc="04080003" w:tentative="1">
      <w:start w:val="1"/>
      <w:numFmt w:val="bullet"/>
      <w:lvlText w:val="o"/>
      <w:lvlJc w:val="left"/>
      <w:pPr>
        <w:ind w:left="6610" w:hanging="360"/>
      </w:pPr>
      <w:rPr>
        <w:rFonts w:ascii="Courier New" w:hAnsi="Courier New" w:cs="Courier New" w:hint="default"/>
      </w:rPr>
    </w:lvl>
    <w:lvl w:ilvl="8" w:tplc="04080005" w:tentative="1">
      <w:start w:val="1"/>
      <w:numFmt w:val="bullet"/>
      <w:lvlText w:val=""/>
      <w:lvlJc w:val="left"/>
      <w:pPr>
        <w:ind w:left="7330" w:hanging="360"/>
      </w:pPr>
      <w:rPr>
        <w:rFonts w:ascii="Wingdings" w:hAnsi="Wingdings" w:hint="default"/>
      </w:rPr>
    </w:lvl>
  </w:abstractNum>
  <w:abstractNum w:abstractNumId="41" w15:restartNumberingAfterBreak="0">
    <w:nsid w:val="77887A47"/>
    <w:multiLevelType w:val="hybridMultilevel"/>
    <w:tmpl w:val="8DD0EB96"/>
    <w:lvl w:ilvl="0" w:tplc="70D41012">
      <w:start w:val="1"/>
      <w:numFmt w:val="decimal"/>
      <w:lvlText w:val="%1."/>
      <w:lvlJc w:val="left"/>
      <w:pPr>
        <w:ind w:left="1740" w:hanging="360"/>
      </w:pPr>
      <w:rPr>
        <w:rFonts w:ascii="Calibri" w:eastAsia="Calibri" w:hAnsi="Calibri" w:cs="Calibri" w:hint="default"/>
        <w:b w:val="0"/>
        <w:bCs w:val="0"/>
        <w:i w:val="0"/>
        <w:iCs w:val="0"/>
        <w:w w:val="100"/>
        <w:sz w:val="22"/>
        <w:szCs w:val="22"/>
        <w:lang w:val="el-GR" w:eastAsia="en-US" w:bidi="ar-SA"/>
      </w:rPr>
    </w:lvl>
    <w:lvl w:ilvl="1" w:tplc="03C26822">
      <w:numFmt w:val="bullet"/>
      <w:lvlText w:val="•"/>
      <w:lvlJc w:val="left"/>
      <w:pPr>
        <w:ind w:left="2642" w:hanging="360"/>
      </w:pPr>
      <w:rPr>
        <w:rFonts w:hint="default"/>
        <w:lang w:val="el-GR" w:eastAsia="en-US" w:bidi="ar-SA"/>
      </w:rPr>
    </w:lvl>
    <w:lvl w:ilvl="2" w:tplc="6ADE4964">
      <w:numFmt w:val="bullet"/>
      <w:lvlText w:val="•"/>
      <w:lvlJc w:val="left"/>
      <w:pPr>
        <w:ind w:left="3545" w:hanging="360"/>
      </w:pPr>
      <w:rPr>
        <w:rFonts w:hint="default"/>
        <w:lang w:val="el-GR" w:eastAsia="en-US" w:bidi="ar-SA"/>
      </w:rPr>
    </w:lvl>
    <w:lvl w:ilvl="3" w:tplc="DBCE0FC2">
      <w:numFmt w:val="bullet"/>
      <w:lvlText w:val="•"/>
      <w:lvlJc w:val="left"/>
      <w:pPr>
        <w:ind w:left="4447" w:hanging="360"/>
      </w:pPr>
      <w:rPr>
        <w:rFonts w:hint="default"/>
        <w:lang w:val="el-GR" w:eastAsia="en-US" w:bidi="ar-SA"/>
      </w:rPr>
    </w:lvl>
    <w:lvl w:ilvl="4" w:tplc="F184EFC8">
      <w:numFmt w:val="bullet"/>
      <w:lvlText w:val="•"/>
      <w:lvlJc w:val="left"/>
      <w:pPr>
        <w:ind w:left="5350" w:hanging="360"/>
      </w:pPr>
      <w:rPr>
        <w:rFonts w:hint="default"/>
        <w:lang w:val="el-GR" w:eastAsia="en-US" w:bidi="ar-SA"/>
      </w:rPr>
    </w:lvl>
    <w:lvl w:ilvl="5" w:tplc="7A9AD686">
      <w:numFmt w:val="bullet"/>
      <w:lvlText w:val="•"/>
      <w:lvlJc w:val="left"/>
      <w:pPr>
        <w:ind w:left="6252" w:hanging="360"/>
      </w:pPr>
      <w:rPr>
        <w:rFonts w:hint="default"/>
        <w:lang w:val="el-GR" w:eastAsia="en-US" w:bidi="ar-SA"/>
      </w:rPr>
    </w:lvl>
    <w:lvl w:ilvl="6" w:tplc="83AE41FC">
      <w:numFmt w:val="bullet"/>
      <w:lvlText w:val="•"/>
      <w:lvlJc w:val="left"/>
      <w:pPr>
        <w:ind w:left="7155" w:hanging="360"/>
      </w:pPr>
      <w:rPr>
        <w:rFonts w:hint="default"/>
        <w:lang w:val="el-GR" w:eastAsia="en-US" w:bidi="ar-SA"/>
      </w:rPr>
    </w:lvl>
    <w:lvl w:ilvl="7" w:tplc="DC5EB6E6">
      <w:numFmt w:val="bullet"/>
      <w:lvlText w:val="•"/>
      <w:lvlJc w:val="left"/>
      <w:pPr>
        <w:ind w:left="8057" w:hanging="360"/>
      </w:pPr>
      <w:rPr>
        <w:rFonts w:hint="default"/>
        <w:lang w:val="el-GR" w:eastAsia="en-US" w:bidi="ar-SA"/>
      </w:rPr>
    </w:lvl>
    <w:lvl w:ilvl="8" w:tplc="46E88D3E">
      <w:numFmt w:val="bullet"/>
      <w:lvlText w:val="•"/>
      <w:lvlJc w:val="left"/>
      <w:pPr>
        <w:ind w:left="8960" w:hanging="360"/>
      </w:pPr>
      <w:rPr>
        <w:rFonts w:hint="default"/>
        <w:lang w:val="el-GR" w:eastAsia="en-US" w:bidi="ar-SA"/>
      </w:rPr>
    </w:lvl>
  </w:abstractNum>
  <w:abstractNum w:abstractNumId="42" w15:restartNumberingAfterBreak="0">
    <w:nsid w:val="7C4B286E"/>
    <w:multiLevelType w:val="hybridMultilevel"/>
    <w:tmpl w:val="58E83B1C"/>
    <w:lvl w:ilvl="0" w:tplc="CC2089F8">
      <w:numFmt w:val="bullet"/>
      <w:lvlText w:val=""/>
      <w:lvlJc w:val="left"/>
      <w:pPr>
        <w:ind w:left="1571" w:hanging="360"/>
      </w:pPr>
      <w:rPr>
        <w:rFonts w:ascii="Wingdings" w:eastAsia="Wingdings" w:hAnsi="Wingdings" w:cs="Wingdings" w:hint="default"/>
        <w:b w:val="0"/>
        <w:bCs w:val="0"/>
        <w:i w:val="0"/>
        <w:iCs w:val="0"/>
        <w:w w:val="100"/>
        <w:sz w:val="22"/>
        <w:szCs w:val="22"/>
        <w:lang w:val="el-GR" w:eastAsia="en-US" w:bidi="ar-SA"/>
      </w:rPr>
    </w:lvl>
    <w:lvl w:ilvl="1" w:tplc="04080003" w:tentative="1">
      <w:start w:val="1"/>
      <w:numFmt w:val="bullet"/>
      <w:lvlText w:val="o"/>
      <w:lvlJc w:val="left"/>
      <w:pPr>
        <w:ind w:left="2291" w:hanging="360"/>
      </w:pPr>
      <w:rPr>
        <w:rFonts w:ascii="Courier New" w:hAnsi="Courier New" w:cs="Courier New" w:hint="default"/>
      </w:rPr>
    </w:lvl>
    <w:lvl w:ilvl="2" w:tplc="04080005" w:tentative="1">
      <w:start w:val="1"/>
      <w:numFmt w:val="bullet"/>
      <w:lvlText w:val=""/>
      <w:lvlJc w:val="left"/>
      <w:pPr>
        <w:ind w:left="3011" w:hanging="360"/>
      </w:pPr>
      <w:rPr>
        <w:rFonts w:ascii="Wingdings" w:hAnsi="Wingdings" w:hint="default"/>
      </w:rPr>
    </w:lvl>
    <w:lvl w:ilvl="3" w:tplc="04080001" w:tentative="1">
      <w:start w:val="1"/>
      <w:numFmt w:val="bullet"/>
      <w:lvlText w:val=""/>
      <w:lvlJc w:val="left"/>
      <w:pPr>
        <w:ind w:left="3731" w:hanging="360"/>
      </w:pPr>
      <w:rPr>
        <w:rFonts w:ascii="Symbol" w:hAnsi="Symbol" w:hint="default"/>
      </w:rPr>
    </w:lvl>
    <w:lvl w:ilvl="4" w:tplc="04080003" w:tentative="1">
      <w:start w:val="1"/>
      <w:numFmt w:val="bullet"/>
      <w:lvlText w:val="o"/>
      <w:lvlJc w:val="left"/>
      <w:pPr>
        <w:ind w:left="4451" w:hanging="360"/>
      </w:pPr>
      <w:rPr>
        <w:rFonts w:ascii="Courier New" w:hAnsi="Courier New" w:cs="Courier New" w:hint="default"/>
      </w:rPr>
    </w:lvl>
    <w:lvl w:ilvl="5" w:tplc="04080005" w:tentative="1">
      <w:start w:val="1"/>
      <w:numFmt w:val="bullet"/>
      <w:lvlText w:val=""/>
      <w:lvlJc w:val="left"/>
      <w:pPr>
        <w:ind w:left="5171" w:hanging="360"/>
      </w:pPr>
      <w:rPr>
        <w:rFonts w:ascii="Wingdings" w:hAnsi="Wingdings" w:hint="default"/>
      </w:rPr>
    </w:lvl>
    <w:lvl w:ilvl="6" w:tplc="04080001" w:tentative="1">
      <w:start w:val="1"/>
      <w:numFmt w:val="bullet"/>
      <w:lvlText w:val=""/>
      <w:lvlJc w:val="left"/>
      <w:pPr>
        <w:ind w:left="5891" w:hanging="360"/>
      </w:pPr>
      <w:rPr>
        <w:rFonts w:ascii="Symbol" w:hAnsi="Symbol" w:hint="default"/>
      </w:rPr>
    </w:lvl>
    <w:lvl w:ilvl="7" w:tplc="04080003" w:tentative="1">
      <w:start w:val="1"/>
      <w:numFmt w:val="bullet"/>
      <w:lvlText w:val="o"/>
      <w:lvlJc w:val="left"/>
      <w:pPr>
        <w:ind w:left="6611" w:hanging="360"/>
      </w:pPr>
      <w:rPr>
        <w:rFonts w:ascii="Courier New" w:hAnsi="Courier New" w:cs="Courier New" w:hint="default"/>
      </w:rPr>
    </w:lvl>
    <w:lvl w:ilvl="8" w:tplc="04080005" w:tentative="1">
      <w:start w:val="1"/>
      <w:numFmt w:val="bullet"/>
      <w:lvlText w:val=""/>
      <w:lvlJc w:val="left"/>
      <w:pPr>
        <w:ind w:left="7331" w:hanging="360"/>
      </w:pPr>
      <w:rPr>
        <w:rFonts w:ascii="Wingdings" w:hAnsi="Wingdings" w:hint="default"/>
      </w:rPr>
    </w:lvl>
  </w:abstractNum>
  <w:num w:numId="1">
    <w:abstractNumId w:val="36"/>
  </w:num>
  <w:num w:numId="2">
    <w:abstractNumId w:val="41"/>
  </w:num>
  <w:num w:numId="3">
    <w:abstractNumId w:val="37"/>
  </w:num>
  <w:num w:numId="4">
    <w:abstractNumId w:val="13"/>
  </w:num>
  <w:num w:numId="5">
    <w:abstractNumId w:val="5"/>
  </w:num>
  <w:num w:numId="6">
    <w:abstractNumId w:val="22"/>
  </w:num>
  <w:num w:numId="7">
    <w:abstractNumId w:val="23"/>
  </w:num>
  <w:num w:numId="8">
    <w:abstractNumId w:val="35"/>
  </w:num>
  <w:num w:numId="9">
    <w:abstractNumId w:val="9"/>
  </w:num>
  <w:num w:numId="10">
    <w:abstractNumId w:val="10"/>
  </w:num>
  <w:num w:numId="11">
    <w:abstractNumId w:val="30"/>
  </w:num>
  <w:num w:numId="12">
    <w:abstractNumId w:val="1"/>
  </w:num>
  <w:num w:numId="13">
    <w:abstractNumId w:val="6"/>
  </w:num>
  <w:num w:numId="14">
    <w:abstractNumId w:val="3"/>
  </w:num>
  <w:num w:numId="15">
    <w:abstractNumId w:val="17"/>
  </w:num>
  <w:num w:numId="16">
    <w:abstractNumId w:val="15"/>
  </w:num>
  <w:num w:numId="17">
    <w:abstractNumId w:val="19"/>
  </w:num>
  <w:num w:numId="18">
    <w:abstractNumId w:val="4"/>
  </w:num>
  <w:num w:numId="19">
    <w:abstractNumId w:val="11"/>
  </w:num>
  <w:num w:numId="20">
    <w:abstractNumId w:val="40"/>
  </w:num>
  <w:num w:numId="21">
    <w:abstractNumId w:val="34"/>
  </w:num>
  <w:num w:numId="22">
    <w:abstractNumId w:val="38"/>
  </w:num>
  <w:num w:numId="23">
    <w:abstractNumId w:val="8"/>
  </w:num>
  <w:num w:numId="24">
    <w:abstractNumId w:val="21"/>
  </w:num>
  <w:num w:numId="25">
    <w:abstractNumId w:val="32"/>
  </w:num>
  <w:num w:numId="26">
    <w:abstractNumId w:val="18"/>
  </w:num>
  <w:num w:numId="27">
    <w:abstractNumId w:val="27"/>
  </w:num>
  <w:num w:numId="28">
    <w:abstractNumId w:val="39"/>
  </w:num>
  <w:num w:numId="29">
    <w:abstractNumId w:val="16"/>
  </w:num>
  <w:num w:numId="30">
    <w:abstractNumId w:val="24"/>
  </w:num>
  <w:num w:numId="31">
    <w:abstractNumId w:val="25"/>
  </w:num>
  <w:num w:numId="32">
    <w:abstractNumId w:val="0"/>
  </w:num>
  <w:num w:numId="33">
    <w:abstractNumId w:val="14"/>
  </w:num>
  <w:num w:numId="34">
    <w:abstractNumId w:val="42"/>
  </w:num>
  <w:num w:numId="35">
    <w:abstractNumId w:val="29"/>
  </w:num>
  <w:num w:numId="36">
    <w:abstractNumId w:val="33"/>
  </w:num>
  <w:num w:numId="37">
    <w:abstractNumId w:val="28"/>
  </w:num>
  <w:num w:numId="38">
    <w:abstractNumId w:val="31"/>
  </w:num>
  <w:num w:numId="39">
    <w:abstractNumId w:val="2"/>
  </w:num>
  <w:num w:numId="40">
    <w:abstractNumId w:val="7"/>
  </w:num>
  <w:num w:numId="41">
    <w:abstractNumId w:val="12"/>
  </w:num>
  <w:num w:numId="42">
    <w:abstractNumId w:val="26"/>
  </w:num>
  <w:num w:numId="4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29A1"/>
    <w:rsid w:val="00030058"/>
    <w:rsid w:val="00036BB2"/>
    <w:rsid w:val="00074E2C"/>
    <w:rsid w:val="00081529"/>
    <w:rsid w:val="000A4A28"/>
    <w:rsid w:val="001225E3"/>
    <w:rsid w:val="001B11F7"/>
    <w:rsid w:val="001D783F"/>
    <w:rsid w:val="0022637C"/>
    <w:rsid w:val="00236500"/>
    <w:rsid w:val="00245F38"/>
    <w:rsid w:val="00246255"/>
    <w:rsid w:val="003102D9"/>
    <w:rsid w:val="003818AC"/>
    <w:rsid w:val="00393EC0"/>
    <w:rsid w:val="003C234E"/>
    <w:rsid w:val="00466566"/>
    <w:rsid w:val="00467214"/>
    <w:rsid w:val="004C4744"/>
    <w:rsid w:val="00527ECB"/>
    <w:rsid w:val="0059535B"/>
    <w:rsid w:val="005B0AC7"/>
    <w:rsid w:val="00617A6C"/>
    <w:rsid w:val="006427E5"/>
    <w:rsid w:val="00652B90"/>
    <w:rsid w:val="00671007"/>
    <w:rsid w:val="006729A1"/>
    <w:rsid w:val="00676985"/>
    <w:rsid w:val="006C0C4D"/>
    <w:rsid w:val="006E1AC1"/>
    <w:rsid w:val="00706B35"/>
    <w:rsid w:val="00732FA3"/>
    <w:rsid w:val="00757248"/>
    <w:rsid w:val="007D0638"/>
    <w:rsid w:val="008166AC"/>
    <w:rsid w:val="008211C0"/>
    <w:rsid w:val="00831642"/>
    <w:rsid w:val="0083287D"/>
    <w:rsid w:val="00835485"/>
    <w:rsid w:val="00967FD0"/>
    <w:rsid w:val="009A7E3F"/>
    <w:rsid w:val="009B0456"/>
    <w:rsid w:val="009D4AAA"/>
    <w:rsid w:val="009F5BC8"/>
    <w:rsid w:val="00A41261"/>
    <w:rsid w:val="00A93992"/>
    <w:rsid w:val="00BF5E0D"/>
    <w:rsid w:val="00BF7318"/>
    <w:rsid w:val="00D07247"/>
    <w:rsid w:val="00DD7C55"/>
    <w:rsid w:val="00E367B5"/>
    <w:rsid w:val="00E719E8"/>
    <w:rsid w:val="00E7496D"/>
    <w:rsid w:val="00EA0292"/>
    <w:rsid w:val="00EA5B8B"/>
    <w:rsid w:val="00ED57D3"/>
    <w:rsid w:val="00F42B67"/>
    <w:rsid w:val="00F80781"/>
    <w:rsid w:val="00FF64E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1FC1D"/>
  <w15:chartTrackingRefBased/>
  <w15:docId w15:val="{212DB10D-C831-40D2-BC03-D33608D41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6BB2"/>
    <w:pPr>
      <w:widowControl w:val="0"/>
      <w:autoSpaceDE w:val="0"/>
      <w:autoSpaceDN w:val="0"/>
      <w:spacing w:after="0" w:line="240" w:lineRule="auto"/>
    </w:pPr>
    <w:rPr>
      <w:rFonts w:ascii="Calibri" w:eastAsia="Calibri" w:hAnsi="Calibri" w:cs="Calibri"/>
    </w:rPr>
  </w:style>
  <w:style w:type="paragraph" w:styleId="1">
    <w:name w:val="heading 1"/>
    <w:basedOn w:val="a"/>
    <w:link w:val="1Char"/>
    <w:uiPriority w:val="9"/>
    <w:qFormat/>
    <w:rsid w:val="00036BB2"/>
    <w:pPr>
      <w:spacing w:before="44"/>
      <w:ind w:left="1380"/>
      <w:outlineLvl w:val="0"/>
    </w:pPr>
    <w:rPr>
      <w:b/>
      <w:bCs/>
      <w:sz w:val="28"/>
      <w:szCs w:val="28"/>
      <w:u w:val="single" w:color="000000"/>
    </w:rPr>
  </w:style>
  <w:style w:type="paragraph" w:styleId="2">
    <w:name w:val="heading 2"/>
    <w:basedOn w:val="a"/>
    <w:link w:val="2Char"/>
    <w:uiPriority w:val="9"/>
    <w:unhideWhenUsed/>
    <w:qFormat/>
    <w:rsid w:val="00036BB2"/>
    <w:pPr>
      <w:spacing w:before="44" w:line="340" w:lineRule="exact"/>
      <w:ind w:left="1019"/>
      <w:outlineLvl w:val="1"/>
    </w:pPr>
    <w:rPr>
      <w:b/>
      <w:bCs/>
      <w:sz w:val="28"/>
      <w:szCs w:val="28"/>
      <w:u w:val="single" w:color="000000"/>
    </w:rPr>
  </w:style>
  <w:style w:type="paragraph" w:styleId="3">
    <w:name w:val="heading 3"/>
    <w:basedOn w:val="a"/>
    <w:link w:val="3Char"/>
    <w:uiPriority w:val="9"/>
    <w:unhideWhenUsed/>
    <w:qFormat/>
    <w:rsid w:val="00036BB2"/>
    <w:pPr>
      <w:ind w:left="1019"/>
      <w:outlineLvl w:val="2"/>
    </w:pPr>
    <w:rPr>
      <w:rFonts w:ascii="Cambria" w:eastAsia="Cambria" w:hAnsi="Cambria" w:cs="Cambria"/>
      <w:b/>
      <w:bCs/>
      <w:i/>
      <w:iCs/>
      <w:sz w:val="24"/>
      <w:szCs w:val="24"/>
      <w:u w:val="single" w:color="000000"/>
    </w:rPr>
  </w:style>
  <w:style w:type="paragraph" w:styleId="4">
    <w:name w:val="heading 4"/>
    <w:basedOn w:val="a"/>
    <w:link w:val="4Char"/>
    <w:uiPriority w:val="9"/>
    <w:unhideWhenUsed/>
    <w:qFormat/>
    <w:rsid w:val="00036BB2"/>
    <w:pPr>
      <w:ind w:left="1020"/>
      <w:outlineLvl w:val="3"/>
    </w:pPr>
    <w:rPr>
      <w:rFonts w:ascii="Tahoma" w:eastAsia="Tahoma" w:hAnsi="Tahoma" w:cs="Tahoma"/>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36BB2"/>
    <w:rPr>
      <w:rFonts w:ascii="Calibri" w:eastAsia="Calibri" w:hAnsi="Calibri" w:cs="Calibri"/>
      <w:b/>
      <w:bCs/>
      <w:sz w:val="28"/>
      <w:szCs w:val="28"/>
      <w:u w:val="single" w:color="000000"/>
    </w:rPr>
  </w:style>
  <w:style w:type="character" w:customStyle="1" w:styleId="2Char">
    <w:name w:val="Επικεφαλίδα 2 Char"/>
    <w:basedOn w:val="a0"/>
    <w:link w:val="2"/>
    <w:uiPriority w:val="9"/>
    <w:rsid w:val="00036BB2"/>
    <w:rPr>
      <w:rFonts w:ascii="Calibri" w:eastAsia="Calibri" w:hAnsi="Calibri" w:cs="Calibri"/>
      <w:b/>
      <w:bCs/>
      <w:sz w:val="28"/>
      <w:szCs w:val="28"/>
      <w:u w:val="single" w:color="000000"/>
    </w:rPr>
  </w:style>
  <w:style w:type="character" w:customStyle="1" w:styleId="3Char">
    <w:name w:val="Επικεφαλίδα 3 Char"/>
    <w:basedOn w:val="a0"/>
    <w:link w:val="3"/>
    <w:uiPriority w:val="9"/>
    <w:rsid w:val="00036BB2"/>
    <w:rPr>
      <w:rFonts w:ascii="Cambria" w:eastAsia="Cambria" w:hAnsi="Cambria" w:cs="Cambria"/>
      <w:b/>
      <w:bCs/>
      <w:i/>
      <w:iCs/>
      <w:sz w:val="24"/>
      <w:szCs w:val="24"/>
      <w:u w:val="single" w:color="000000"/>
    </w:rPr>
  </w:style>
  <w:style w:type="character" w:customStyle="1" w:styleId="4Char">
    <w:name w:val="Επικεφαλίδα 4 Char"/>
    <w:basedOn w:val="a0"/>
    <w:link w:val="4"/>
    <w:uiPriority w:val="9"/>
    <w:rsid w:val="00036BB2"/>
    <w:rPr>
      <w:rFonts w:ascii="Tahoma" w:eastAsia="Tahoma" w:hAnsi="Tahoma" w:cs="Tahoma"/>
      <w:b/>
      <w:bCs/>
    </w:rPr>
  </w:style>
  <w:style w:type="paragraph" w:styleId="a3">
    <w:name w:val="Body Text"/>
    <w:basedOn w:val="a"/>
    <w:link w:val="Char"/>
    <w:uiPriority w:val="1"/>
    <w:qFormat/>
    <w:rsid w:val="00036BB2"/>
  </w:style>
  <w:style w:type="character" w:customStyle="1" w:styleId="Char">
    <w:name w:val="Σώμα κειμένου Char"/>
    <w:basedOn w:val="a0"/>
    <w:link w:val="a3"/>
    <w:uiPriority w:val="1"/>
    <w:rsid w:val="00036BB2"/>
    <w:rPr>
      <w:rFonts w:ascii="Calibri" w:eastAsia="Calibri" w:hAnsi="Calibri" w:cs="Calibri"/>
    </w:rPr>
  </w:style>
  <w:style w:type="paragraph" w:styleId="a4">
    <w:name w:val="List Paragraph"/>
    <w:basedOn w:val="a"/>
    <w:uiPriority w:val="34"/>
    <w:qFormat/>
    <w:rsid w:val="00036BB2"/>
    <w:pPr>
      <w:ind w:left="1161" w:hanging="142"/>
    </w:pPr>
  </w:style>
  <w:style w:type="paragraph" w:customStyle="1" w:styleId="TableParagraph">
    <w:name w:val="Table Paragraph"/>
    <w:basedOn w:val="a"/>
    <w:uiPriority w:val="1"/>
    <w:qFormat/>
    <w:rsid w:val="00036BB2"/>
  </w:style>
  <w:style w:type="paragraph" w:styleId="a5">
    <w:name w:val="Balloon Text"/>
    <w:basedOn w:val="a"/>
    <w:link w:val="Char0"/>
    <w:uiPriority w:val="99"/>
    <w:semiHidden/>
    <w:unhideWhenUsed/>
    <w:rsid w:val="00036BB2"/>
    <w:rPr>
      <w:rFonts w:ascii="Segoe UI" w:hAnsi="Segoe UI" w:cs="Segoe UI"/>
      <w:sz w:val="18"/>
      <w:szCs w:val="18"/>
    </w:rPr>
  </w:style>
  <w:style w:type="character" w:customStyle="1" w:styleId="Char0">
    <w:name w:val="Κείμενο πλαισίου Char"/>
    <w:basedOn w:val="a0"/>
    <w:link w:val="a5"/>
    <w:uiPriority w:val="99"/>
    <w:semiHidden/>
    <w:rsid w:val="00036BB2"/>
    <w:rPr>
      <w:rFonts w:ascii="Segoe UI" w:eastAsia="Calibri" w:hAnsi="Segoe UI" w:cs="Segoe UI"/>
      <w:sz w:val="18"/>
      <w:szCs w:val="18"/>
    </w:rPr>
  </w:style>
  <w:style w:type="character" w:styleId="-">
    <w:name w:val="Hyperlink"/>
    <w:basedOn w:val="a0"/>
    <w:uiPriority w:val="99"/>
    <w:unhideWhenUsed/>
    <w:rsid w:val="00036BB2"/>
    <w:rPr>
      <w:color w:val="0000FF"/>
      <w:u w:val="single"/>
    </w:rPr>
  </w:style>
  <w:style w:type="character" w:styleId="a6">
    <w:name w:val="line number"/>
    <w:basedOn w:val="a0"/>
    <w:uiPriority w:val="99"/>
    <w:semiHidden/>
    <w:unhideWhenUsed/>
    <w:rsid w:val="00036BB2"/>
  </w:style>
  <w:style w:type="paragraph" w:styleId="Web">
    <w:name w:val="Normal (Web)"/>
    <w:basedOn w:val="a"/>
    <w:uiPriority w:val="99"/>
    <w:semiHidden/>
    <w:unhideWhenUsed/>
    <w:rsid w:val="00036BB2"/>
    <w:pPr>
      <w:widowControl/>
      <w:autoSpaceDE/>
      <w:autoSpaceDN/>
      <w:spacing w:before="100" w:beforeAutospacing="1" w:after="100" w:afterAutospacing="1"/>
    </w:pPr>
    <w:rPr>
      <w:rFonts w:ascii="Times New Roman" w:eastAsia="Times New Roman" w:hAnsi="Times New Roman" w:cs="Times New Roman"/>
      <w:sz w:val="24"/>
      <w:szCs w:val="24"/>
      <w:lang w:eastAsia="el-GR"/>
    </w:rPr>
  </w:style>
  <w:style w:type="character" w:styleId="a7">
    <w:name w:val="Strong"/>
    <w:basedOn w:val="a0"/>
    <w:uiPriority w:val="22"/>
    <w:qFormat/>
    <w:rsid w:val="00036BB2"/>
    <w:rPr>
      <w:b/>
      <w:bCs/>
    </w:rPr>
  </w:style>
  <w:style w:type="paragraph" w:styleId="a8">
    <w:name w:val="No Spacing"/>
    <w:uiPriority w:val="1"/>
    <w:qFormat/>
    <w:rsid w:val="00036BB2"/>
    <w:pPr>
      <w:widowControl w:val="0"/>
      <w:autoSpaceDE w:val="0"/>
      <w:autoSpaceDN w:val="0"/>
      <w:spacing w:after="0" w:line="240" w:lineRule="auto"/>
    </w:pPr>
    <w:rPr>
      <w:rFonts w:ascii="Calibri" w:eastAsia="Calibri" w:hAnsi="Calibri" w:cs="Calibri"/>
    </w:rPr>
  </w:style>
  <w:style w:type="paragraph" w:styleId="a9">
    <w:name w:val="header"/>
    <w:basedOn w:val="a"/>
    <w:link w:val="Char1"/>
    <w:uiPriority w:val="99"/>
    <w:unhideWhenUsed/>
    <w:rsid w:val="00036BB2"/>
    <w:pPr>
      <w:tabs>
        <w:tab w:val="center" w:pos="4153"/>
        <w:tab w:val="right" w:pos="8306"/>
      </w:tabs>
    </w:pPr>
  </w:style>
  <w:style w:type="character" w:customStyle="1" w:styleId="Char1">
    <w:name w:val="Κεφαλίδα Char"/>
    <w:basedOn w:val="a0"/>
    <w:link w:val="a9"/>
    <w:uiPriority w:val="99"/>
    <w:rsid w:val="00036BB2"/>
    <w:rPr>
      <w:rFonts w:ascii="Calibri" w:eastAsia="Calibri" w:hAnsi="Calibri" w:cs="Calibri"/>
    </w:rPr>
  </w:style>
  <w:style w:type="paragraph" w:styleId="aa">
    <w:name w:val="footer"/>
    <w:basedOn w:val="a"/>
    <w:link w:val="Char2"/>
    <w:uiPriority w:val="99"/>
    <w:unhideWhenUsed/>
    <w:rsid w:val="00036BB2"/>
    <w:pPr>
      <w:tabs>
        <w:tab w:val="center" w:pos="4153"/>
        <w:tab w:val="right" w:pos="8306"/>
      </w:tabs>
    </w:pPr>
  </w:style>
  <w:style w:type="character" w:customStyle="1" w:styleId="Char2">
    <w:name w:val="Υποσέλιδο Char"/>
    <w:basedOn w:val="a0"/>
    <w:link w:val="aa"/>
    <w:uiPriority w:val="99"/>
    <w:rsid w:val="00036BB2"/>
    <w:rPr>
      <w:rFonts w:ascii="Calibri" w:eastAsia="Calibri" w:hAnsi="Calibri" w:cs="Calibri"/>
    </w:rPr>
  </w:style>
  <w:style w:type="table" w:styleId="ab">
    <w:name w:val="Table Grid"/>
    <w:basedOn w:val="a1"/>
    <w:uiPriority w:val="39"/>
    <w:rsid w:val="00652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vrontou@ioannina.gr" TargetMode="Externa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javascript:void(0);"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void(0);"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e-nomothesia.gr/tags.html?tag=3429%2F2005" TargetMode="External"/><Relationship Id="rId4" Type="http://schemas.openxmlformats.org/officeDocument/2006/relationships/webSettings" Target="webSettings.xml"/><Relationship Id="rId9" Type="http://schemas.openxmlformats.org/officeDocument/2006/relationships/hyperlink" Target="mailto:ivrontou@ioannina.gr" TargetMode="External"/><Relationship Id="rId14"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18</Pages>
  <Words>5766</Words>
  <Characters>31139</Characters>
  <Application>Microsoft Office Word</Application>
  <DocSecurity>0</DocSecurity>
  <Lines>259</Lines>
  <Paragraphs>73</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36832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Ioanna Vrontou</dc:creator>
  <cp:keywords/>
  <dc:description/>
  <cp:lastModifiedBy>Aggeliki Mpasouna</cp:lastModifiedBy>
  <cp:revision>10</cp:revision>
  <cp:lastPrinted>2024-05-27T08:58:00Z</cp:lastPrinted>
  <dcterms:created xsi:type="dcterms:W3CDTF">2024-06-25T08:23:00Z</dcterms:created>
  <dcterms:modified xsi:type="dcterms:W3CDTF">2024-06-25T08:44:00Z</dcterms:modified>
</cp:coreProperties>
</file>